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51" w:rsidRDefault="00F47551" w:rsidP="00A15CDA">
      <w:pPr>
        <w:rPr>
          <w:b/>
          <w:sz w:val="28"/>
          <w:szCs w:val="28"/>
        </w:rPr>
      </w:pPr>
    </w:p>
    <w:p w:rsidR="00F47551" w:rsidRDefault="00F47551" w:rsidP="00F47551">
      <w:pPr>
        <w:jc w:val="center"/>
        <w:rPr>
          <w:b/>
          <w:sz w:val="28"/>
          <w:szCs w:val="28"/>
        </w:rPr>
      </w:pPr>
      <w:r w:rsidRPr="00A15CDA">
        <w:rPr>
          <w:b/>
          <w:sz w:val="28"/>
          <w:szCs w:val="28"/>
        </w:rPr>
        <w:t>Технологическая карта</w:t>
      </w:r>
      <w:r w:rsidR="0053610D">
        <w:rPr>
          <w:b/>
          <w:sz w:val="28"/>
          <w:szCs w:val="28"/>
        </w:rPr>
        <w:t xml:space="preserve"> урока</w:t>
      </w:r>
    </w:p>
    <w:p w:rsidR="0053610D" w:rsidRDefault="0053610D" w:rsidP="00F47551">
      <w:pPr>
        <w:jc w:val="center"/>
        <w:rPr>
          <w:b/>
          <w:sz w:val="28"/>
          <w:szCs w:val="28"/>
        </w:rPr>
      </w:pPr>
    </w:p>
    <w:p w:rsidR="0053610D" w:rsidRPr="00A15CDA" w:rsidRDefault="0053610D" w:rsidP="00F47551">
      <w:pPr>
        <w:jc w:val="center"/>
        <w:rPr>
          <w:b/>
          <w:sz w:val="28"/>
          <w:szCs w:val="28"/>
        </w:rPr>
      </w:pPr>
    </w:p>
    <w:p w:rsidR="0053610D" w:rsidRPr="002844B3" w:rsidRDefault="001A6D1E" w:rsidP="0053610D">
      <w:pPr>
        <w:rPr>
          <w:b/>
        </w:rPr>
      </w:pPr>
      <w:r>
        <w:t xml:space="preserve">        </w:t>
      </w:r>
      <w:r w:rsidR="0053610D" w:rsidRPr="002844B3">
        <w:t>ФИО учителя</w:t>
      </w:r>
      <w:r w:rsidR="0053610D">
        <w:t xml:space="preserve"> </w:t>
      </w:r>
      <w:proofErr w:type="spellStart"/>
      <w:r w:rsidR="0053610D">
        <w:rPr>
          <w:sz w:val="28"/>
          <w:szCs w:val="28"/>
        </w:rPr>
        <w:t>Мартыненко</w:t>
      </w:r>
      <w:proofErr w:type="spellEnd"/>
      <w:r w:rsidR="0053610D">
        <w:rPr>
          <w:sz w:val="28"/>
          <w:szCs w:val="28"/>
        </w:rPr>
        <w:t xml:space="preserve"> Ирина Викторовна</w:t>
      </w:r>
    </w:p>
    <w:p w:rsidR="0053610D" w:rsidRPr="0053610D" w:rsidRDefault="001A6D1E" w:rsidP="0053610D">
      <w:pPr>
        <w:rPr>
          <w:b/>
          <w:sz w:val="28"/>
          <w:szCs w:val="28"/>
        </w:rPr>
      </w:pPr>
      <w:r>
        <w:t xml:space="preserve">       </w:t>
      </w:r>
      <w:r w:rsidR="0053610D" w:rsidRPr="002844B3">
        <w:t>Класс</w:t>
      </w:r>
      <w:r w:rsidR="0053610D">
        <w:t xml:space="preserve"> </w:t>
      </w:r>
      <w:r w:rsidR="0053610D" w:rsidRPr="0053610D">
        <w:rPr>
          <w:sz w:val="28"/>
          <w:szCs w:val="28"/>
        </w:rPr>
        <w:t>2 класс</w:t>
      </w:r>
    </w:p>
    <w:p w:rsidR="0053610D" w:rsidRPr="002844B3" w:rsidRDefault="001A6D1E" w:rsidP="0053610D">
      <w:r>
        <w:t xml:space="preserve">      </w:t>
      </w:r>
      <w:r w:rsidR="0053610D" w:rsidRPr="002844B3">
        <w:t>УМК</w:t>
      </w:r>
      <w:r w:rsidR="0053610D">
        <w:t xml:space="preserve"> «Школа 2100»</w:t>
      </w:r>
    </w:p>
    <w:p w:rsidR="0053610D" w:rsidRPr="002844B3" w:rsidRDefault="0053610D" w:rsidP="0053610D">
      <w:pPr>
        <w:pStyle w:val="a4"/>
        <w:ind w:left="360"/>
      </w:pPr>
      <w:r w:rsidRPr="002844B3">
        <w:t>Предмет</w:t>
      </w:r>
      <w:r>
        <w:t xml:space="preserve"> Математика</w:t>
      </w:r>
    </w:p>
    <w:p w:rsidR="0053610D" w:rsidRPr="001A6D1E" w:rsidRDefault="001A6D1E" w:rsidP="001A6D1E">
      <w:pPr>
        <w:rPr>
          <w:sz w:val="28"/>
          <w:szCs w:val="28"/>
        </w:rPr>
      </w:pPr>
      <w:r>
        <w:t xml:space="preserve">      </w:t>
      </w:r>
      <w:r w:rsidR="0053610D" w:rsidRPr="002844B3">
        <w:t>Тема</w:t>
      </w:r>
      <w:r>
        <w:t xml:space="preserve"> </w:t>
      </w:r>
      <w:r w:rsidRPr="001A6D1E">
        <w:rPr>
          <w:sz w:val="28"/>
          <w:szCs w:val="28"/>
        </w:rPr>
        <w:t>«Решение задач на увеличение и уменьшение числа в несколько раз. Закрепление знаний»</w:t>
      </w:r>
    </w:p>
    <w:p w:rsidR="0053610D" w:rsidRPr="002844B3" w:rsidRDefault="0053610D" w:rsidP="0053610D">
      <w:pPr>
        <w:pStyle w:val="a4"/>
        <w:ind w:left="360"/>
      </w:pPr>
      <w:r w:rsidRPr="002844B3">
        <w:t>Тип</w:t>
      </w:r>
      <w:r w:rsidR="001A6D1E">
        <w:t xml:space="preserve"> </w:t>
      </w:r>
      <w:r w:rsidRPr="002844B3">
        <w:t>урока</w:t>
      </w:r>
      <w:r w:rsidR="001A6D1E">
        <w:t xml:space="preserve"> закрепление</w:t>
      </w:r>
    </w:p>
    <w:p w:rsidR="0053610D" w:rsidRPr="002844B3" w:rsidRDefault="0053610D" w:rsidP="0053610D">
      <w:pPr>
        <w:pStyle w:val="a4"/>
        <w:ind w:left="360"/>
      </w:pPr>
      <w:r w:rsidRPr="002844B3">
        <w:t>Место и роль урока в изучаемой теме</w:t>
      </w:r>
    </w:p>
    <w:p w:rsidR="0053610D" w:rsidRPr="002844B3" w:rsidRDefault="0053610D" w:rsidP="0053610D">
      <w:pPr>
        <w:pStyle w:val="a4"/>
        <w:ind w:left="360"/>
      </w:pPr>
      <w:r w:rsidRPr="002844B3">
        <w:t>Цел</w:t>
      </w:r>
      <w:r w:rsidR="001A6D1E">
        <w:t xml:space="preserve">и </w:t>
      </w:r>
    </w:p>
    <w:p w:rsidR="00F47551" w:rsidRPr="001A6D1E" w:rsidRDefault="001A6D1E" w:rsidP="001A6D1E">
      <w:pPr>
        <w:pStyle w:val="a4"/>
        <w:numPr>
          <w:ilvl w:val="0"/>
          <w:numId w:val="5"/>
        </w:numPr>
        <w:rPr>
          <w:b/>
        </w:rPr>
      </w:pPr>
      <w:r>
        <w:t xml:space="preserve">закреплять умения решать задачи </w:t>
      </w:r>
      <w:r w:rsidRPr="001A6D1E">
        <w:t>на увеличение и уменьшение числа в несколько раз</w:t>
      </w:r>
    </w:p>
    <w:p w:rsidR="001A6D1E" w:rsidRPr="001A6D1E" w:rsidRDefault="001A6D1E" w:rsidP="001A6D1E">
      <w:pPr>
        <w:pStyle w:val="a4"/>
        <w:numPr>
          <w:ilvl w:val="0"/>
          <w:numId w:val="5"/>
        </w:numPr>
        <w:rPr>
          <w:b/>
        </w:rPr>
      </w:pPr>
      <w:r>
        <w:t>совершенствовать знания табличных случаев умножения и деления</w:t>
      </w:r>
    </w:p>
    <w:p w:rsidR="001A6D1E" w:rsidRPr="001A6D1E" w:rsidRDefault="001A6D1E" w:rsidP="001A6D1E">
      <w:pPr>
        <w:pStyle w:val="a4"/>
        <w:numPr>
          <w:ilvl w:val="0"/>
          <w:numId w:val="5"/>
        </w:numPr>
        <w:rPr>
          <w:b/>
        </w:rPr>
      </w:pPr>
      <w:r>
        <w:t>использовать полученные знания в самостоятельной работе.</w:t>
      </w:r>
    </w:p>
    <w:p w:rsidR="001A6D1E" w:rsidRDefault="001A6D1E" w:rsidP="001A6D1E">
      <w:pPr>
        <w:pStyle w:val="a4"/>
        <w:numPr>
          <w:ilvl w:val="0"/>
          <w:numId w:val="5"/>
        </w:numPr>
      </w:pPr>
      <w:r>
        <w:t>контролировать свои учебные действия, развивать внимание, навыки контроля и самоконтроля, вычислительные навыки</w:t>
      </w:r>
    </w:p>
    <w:p w:rsidR="001A6D1E" w:rsidRPr="001A6D1E" w:rsidRDefault="001A6D1E" w:rsidP="001A6D1E">
      <w:pPr>
        <w:rPr>
          <w:b/>
        </w:rPr>
      </w:pPr>
    </w:p>
    <w:p w:rsidR="00B853F8" w:rsidRPr="001A6D1E" w:rsidRDefault="00B853F8" w:rsidP="00B853F8">
      <w:pPr>
        <w:rPr>
          <w:b/>
        </w:rPr>
      </w:pPr>
    </w:p>
    <w:p w:rsidR="001A6D1E" w:rsidRPr="00B77DBF" w:rsidRDefault="001A6D1E" w:rsidP="001A6D1E">
      <w:pPr>
        <w:pStyle w:val="a4"/>
        <w:ind w:left="360"/>
        <w:jc w:val="center"/>
      </w:pPr>
      <w:r w:rsidRPr="002844B3">
        <w:t>Планируемые результаты</w:t>
      </w:r>
    </w:p>
    <w:tbl>
      <w:tblPr>
        <w:tblStyle w:val="a5"/>
        <w:tblW w:w="15877" w:type="dxa"/>
        <w:tblInd w:w="-601" w:type="dxa"/>
        <w:tblLook w:val="04A0"/>
      </w:tblPr>
      <w:tblGrid>
        <w:gridCol w:w="2977"/>
        <w:gridCol w:w="4253"/>
        <w:gridCol w:w="3343"/>
        <w:gridCol w:w="3036"/>
        <w:gridCol w:w="2268"/>
      </w:tblGrid>
      <w:tr w:rsidR="001A6D1E" w:rsidRPr="002844B3" w:rsidTr="00A87CC6">
        <w:tc>
          <w:tcPr>
            <w:tcW w:w="2977" w:type="dxa"/>
            <w:vMerge w:val="restart"/>
          </w:tcPr>
          <w:p w:rsidR="001A6D1E" w:rsidRDefault="001A6D1E" w:rsidP="002E66FE">
            <w:pPr>
              <w:pStyle w:val="a4"/>
              <w:ind w:left="0"/>
              <w:jc w:val="center"/>
            </w:pPr>
            <w:r w:rsidRPr="002844B3">
              <w:t>Предметные знания, предметные действия</w:t>
            </w:r>
          </w:p>
          <w:p w:rsidR="001A6D1E" w:rsidRPr="002844B3" w:rsidRDefault="001A6D1E" w:rsidP="002E66FE">
            <w:pPr>
              <w:pStyle w:val="a4"/>
              <w:ind w:left="0"/>
              <w:jc w:val="center"/>
            </w:pPr>
          </w:p>
        </w:tc>
        <w:tc>
          <w:tcPr>
            <w:tcW w:w="12900" w:type="dxa"/>
            <w:gridSpan w:val="4"/>
          </w:tcPr>
          <w:p w:rsidR="001A6D1E" w:rsidRPr="002844B3" w:rsidRDefault="001A6D1E" w:rsidP="002E66FE">
            <w:pPr>
              <w:pStyle w:val="a4"/>
              <w:ind w:left="0"/>
              <w:jc w:val="center"/>
            </w:pPr>
            <w:r w:rsidRPr="002844B3">
              <w:t>УУД</w:t>
            </w:r>
          </w:p>
        </w:tc>
      </w:tr>
      <w:tr w:rsidR="001A6D1E" w:rsidRPr="002844B3" w:rsidTr="00A87CC6">
        <w:tc>
          <w:tcPr>
            <w:tcW w:w="2977" w:type="dxa"/>
            <w:vMerge/>
          </w:tcPr>
          <w:p w:rsidR="001A6D1E" w:rsidRPr="002844B3" w:rsidRDefault="001A6D1E" w:rsidP="002E66FE">
            <w:pPr>
              <w:pStyle w:val="a4"/>
              <w:ind w:left="0"/>
              <w:jc w:val="center"/>
            </w:pPr>
          </w:p>
        </w:tc>
        <w:tc>
          <w:tcPr>
            <w:tcW w:w="4253" w:type="dxa"/>
          </w:tcPr>
          <w:p w:rsidR="001A6D1E" w:rsidRPr="002844B3" w:rsidRDefault="001A6D1E" w:rsidP="002E66FE">
            <w:pPr>
              <w:pStyle w:val="a4"/>
              <w:ind w:left="0"/>
              <w:jc w:val="center"/>
            </w:pPr>
            <w:r w:rsidRPr="002844B3">
              <w:t>регулятивные</w:t>
            </w:r>
          </w:p>
        </w:tc>
        <w:tc>
          <w:tcPr>
            <w:tcW w:w="3343" w:type="dxa"/>
          </w:tcPr>
          <w:p w:rsidR="001A6D1E" w:rsidRPr="002844B3" w:rsidRDefault="001A6D1E" w:rsidP="002E66FE">
            <w:pPr>
              <w:pStyle w:val="a4"/>
              <w:ind w:left="0"/>
              <w:jc w:val="center"/>
            </w:pPr>
            <w:r w:rsidRPr="002844B3">
              <w:t>познавательные</w:t>
            </w:r>
          </w:p>
        </w:tc>
        <w:tc>
          <w:tcPr>
            <w:tcW w:w="3036" w:type="dxa"/>
          </w:tcPr>
          <w:p w:rsidR="001A6D1E" w:rsidRPr="002844B3" w:rsidRDefault="001A6D1E" w:rsidP="002E66FE">
            <w:pPr>
              <w:pStyle w:val="a4"/>
              <w:ind w:left="0"/>
              <w:jc w:val="center"/>
            </w:pPr>
            <w:r w:rsidRPr="002844B3">
              <w:t>коммуникативные</w:t>
            </w:r>
          </w:p>
        </w:tc>
        <w:tc>
          <w:tcPr>
            <w:tcW w:w="2268" w:type="dxa"/>
          </w:tcPr>
          <w:p w:rsidR="001A6D1E" w:rsidRPr="002844B3" w:rsidRDefault="001A6D1E" w:rsidP="002E66FE">
            <w:pPr>
              <w:pStyle w:val="a4"/>
              <w:ind w:left="0"/>
              <w:jc w:val="center"/>
            </w:pPr>
            <w:r w:rsidRPr="002844B3">
              <w:t>личностные</w:t>
            </w:r>
          </w:p>
        </w:tc>
      </w:tr>
      <w:tr w:rsidR="001A6D1E" w:rsidRPr="002844B3" w:rsidTr="00A87CC6">
        <w:tc>
          <w:tcPr>
            <w:tcW w:w="2977" w:type="dxa"/>
          </w:tcPr>
          <w:p w:rsidR="001A6D1E" w:rsidRPr="002844B3" w:rsidRDefault="00A87CC6" w:rsidP="00A87CC6">
            <w:pPr>
              <w:pStyle w:val="a4"/>
              <w:ind w:left="0"/>
            </w:pPr>
            <w:r w:rsidRPr="00483570">
              <w:t>Овладение различными математическими способами решения разнотипных задач; освоение предметных знаний: понятиями, определениями терминов, правилами, формулами, логическими приемами и операциями, применение математических знаний в повседневных ситуациях;</w:t>
            </w:r>
            <w:r>
              <w:t xml:space="preserve"> </w:t>
            </w:r>
            <w:r w:rsidRPr="00483570">
              <w:t>выполнение действий с числами.</w:t>
            </w:r>
          </w:p>
        </w:tc>
        <w:tc>
          <w:tcPr>
            <w:tcW w:w="4253" w:type="dxa"/>
          </w:tcPr>
          <w:p w:rsidR="00CA36D0" w:rsidRPr="009738EA" w:rsidRDefault="001A6D1E" w:rsidP="00CA36D0">
            <w:pPr>
              <w:pStyle w:val="a4"/>
              <w:spacing w:before="100" w:beforeAutospacing="1"/>
              <w:ind w:left="0"/>
              <w:rPr>
                <w:bCs/>
                <w:color w:val="170E02"/>
              </w:rPr>
            </w:pPr>
            <w:r w:rsidRPr="009738EA">
              <w:rPr>
                <w:bCs/>
                <w:color w:val="170E02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</w:t>
            </w:r>
            <w:r w:rsidR="00CA36D0">
              <w:rPr>
                <w:bCs/>
                <w:color w:val="170E02"/>
              </w:rPr>
              <w:t xml:space="preserve">; </w:t>
            </w:r>
            <w:r w:rsidR="00CA36D0" w:rsidRPr="009738EA">
              <w:t xml:space="preserve">умение </w:t>
            </w:r>
            <w:r w:rsidR="00CA36D0" w:rsidRPr="009738EA">
              <w:rPr>
                <w:bCs/>
                <w:color w:val="170E02"/>
              </w:rPr>
              <w:t>определять и формулировать цель на уроке с помощью учителя</w:t>
            </w:r>
            <w:r w:rsidR="00CA36D0">
              <w:rPr>
                <w:bCs/>
                <w:color w:val="170E02"/>
              </w:rPr>
              <w:t xml:space="preserve">; </w:t>
            </w:r>
            <w:r w:rsidR="00CA36D0" w:rsidRPr="009738EA">
              <w:rPr>
                <w:bCs/>
                <w:color w:val="170E02"/>
              </w:rPr>
              <w:t>умение работать по коллективно составленному плану</w:t>
            </w:r>
            <w:r w:rsidR="00CA36D0">
              <w:rPr>
                <w:bCs/>
                <w:color w:val="170E02"/>
              </w:rPr>
              <w:t xml:space="preserve">; </w:t>
            </w:r>
            <w:r w:rsidR="00CA36D0" w:rsidRPr="009738EA">
              <w:t xml:space="preserve">овладение пооперационными действиями, готовность взаимодействия </w:t>
            </w:r>
            <w:proofErr w:type="gramStart"/>
            <w:r w:rsidR="00CA36D0" w:rsidRPr="009738EA">
              <w:t>со</w:t>
            </w:r>
            <w:proofErr w:type="gramEnd"/>
            <w:r w:rsidR="00CA36D0" w:rsidRPr="009738EA">
              <w:t xml:space="preserve"> взрослыми и сверстниками в учебной деятельности, выполнение учебных действий в </w:t>
            </w:r>
            <w:r w:rsidR="00CA36D0" w:rsidRPr="009738EA">
              <w:lastRenderedPageBreak/>
              <w:t>сотрудничестве с учителем; уметь вносить необходимые коррективы в действие после его завершения на основе его оценки и учёта характера сделанных ошибок</w:t>
            </w:r>
            <w:r w:rsidR="00CA36D0">
              <w:t>;</w:t>
            </w:r>
            <w:r w:rsidR="00CA36D0" w:rsidRPr="009738EA">
              <w:t xml:space="preserve">  </w:t>
            </w:r>
            <w:r w:rsidR="00CA36D0" w:rsidRPr="009738EA">
              <w:rPr>
                <w:bCs/>
                <w:color w:val="170E02"/>
              </w:rPr>
              <w:t>умение оценивать правильность выполнения действия на уровне адекватной ретроспективной оценки</w:t>
            </w:r>
          </w:p>
          <w:p w:rsidR="001A6D1E" w:rsidRPr="002844B3" w:rsidRDefault="00CA36D0" w:rsidP="001A6D1E">
            <w:pPr>
              <w:pStyle w:val="a4"/>
              <w:ind w:left="0"/>
            </w:pPr>
            <w:r w:rsidRPr="009738EA">
              <w:t xml:space="preserve">                              </w:t>
            </w:r>
          </w:p>
        </w:tc>
        <w:tc>
          <w:tcPr>
            <w:tcW w:w="3343" w:type="dxa"/>
          </w:tcPr>
          <w:p w:rsidR="001A6D1E" w:rsidRDefault="001A6D1E" w:rsidP="001A6D1E">
            <w:pPr>
              <w:pStyle w:val="a4"/>
              <w:ind w:left="0"/>
              <w:rPr>
                <w:bCs/>
                <w:color w:val="170E02"/>
              </w:rPr>
            </w:pPr>
            <w:proofErr w:type="gramStart"/>
            <w:r w:rsidRPr="009738EA">
              <w:lastRenderedPageBreak/>
              <w:t xml:space="preserve">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информацию моделью; формулирование ответов на вопросы; описание предмета; умение </w:t>
            </w:r>
            <w:r w:rsidRPr="009738EA">
              <w:rPr>
                <w:bCs/>
                <w:color w:val="170E02"/>
              </w:rPr>
              <w:t>ориентироваться в своей системе знаний:</w:t>
            </w:r>
            <w:r>
              <w:rPr>
                <w:bCs/>
                <w:color w:val="170E02"/>
              </w:rPr>
              <w:t xml:space="preserve"> </w:t>
            </w:r>
            <w:r w:rsidRPr="009738EA">
              <w:rPr>
                <w:bCs/>
                <w:color w:val="170E02"/>
              </w:rPr>
              <w:t xml:space="preserve">отличать новое от уже известного с помощью учителя; добывать </w:t>
            </w:r>
            <w:r w:rsidRPr="009738EA">
              <w:rPr>
                <w:bCs/>
                <w:color w:val="170E02"/>
              </w:rPr>
              <w:lastRenderedPageBreak/>
              <w:t>новые знания: находить ответы на вопросы, используя свой жизненный опыт и информацию, полученную на уроке</w:t>
            </w:r>
            <w:r w:rsidR="00CA36D0">
              <w:rPr>
                <w:bCs/>
                <w:color w:val="170E02"/>
              </w:rPr>
              <w:t>;</w:t>
            </w:r>
            <w:proofErr w:type="gramEnd"/>
          </w:p>
          <w:p w:rsidR="001A6D1E" w:rsidRDefault="001A6D1E" w:rsidP="001A6D1E">
            <w:pPr>
              <w:pStyle w:val="a4"/>
              <w:ind w:left="0"/>
              <w:rPr>
                <w:bCs/>
                <w:color w:val="170E02"/>
              </w:rPr>
            </w:pPr>
          </w:p>
          <w:p w:rsidR="001A6D1E" w:rsidRPr="002844B3" w:rsidRDefault="001A6D1E" w:rsidP="001A6D1E">
            <w:pPr>
              <w:pStyle w:val="a4"/>
              <w:ind w:left="0"/>
            </w:pPr>
          </w:p>
        </w:tc>
        <w:tc>
          <w:tcPr>
            <w:tcW w:w="3036" w:type="dxa"/>
          </w:tcPr>
          <w:p w:rsidR="001A6D1E" w:rsidRDefault="001A6D1E" w:rsidP="001A6D1E">
            <w:pPr>
              <w:pStyle w:val="a4"/>
              <w:ind w:left="0"/>
            </w:pPr>
            <w:r w:rsidRPr="009738EA">
              <w:rPr>
                <w:bCs/>
                <w:color w:val="170E02"/>
              </w:rPr>
              <w:lastRenderedPageBreak/>
              <w:t xml:space="preserve">умение совместно договариваться о правилах поведения и общения в школе и следовать им; умение оформлять свои мысли в устной форме; </w:t>
            </w:r>
            <w:r w:rsidRPr="009738EA">
              <w:t>умение слушать и понимать речь других</w:t>
            </w:r>
          </w:p>
          <w:p w:rsidR="001A6D1E" w:rsidRDefault="001A6D1E" w:rsidP="001A6D1E">
            <w:pPr>
              <w:pStyle w:val="a4"/>
              <w:ind w:left="0"/>
            </w:pPr>
          </w:p>
          <w:p w:rsidR="001A6D1E" w:rsidRPr="009738EA" w:rsidRDefault="001A6D1E" w:rsidP="001A6D1E">
            <w:pPr>
              <w:jc w:val="both"/>
              <w:rPr>
                <w:bCs/>
                <w:color w:val="170E02"/>
              </w:rPr>
            </w:pPr>
            <w:r w:rsidRPr="009738EA"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738EA">
              <w:t>собственной</w:t>
            </w:r>
            <w:proofErr w:type="gramEnd"/>
            <w:r w:rsidRPr="009738EA">
              <w:t xml:space="preserve">, и </w:t>
            </w:r>
            <w:r w:rsidRPr="009738EA">
              <w:lastRenderedPageBreak/>
              <w:t>ориентироваться на позицию партнера в общении и взаимодействии; учитывать разные мнения и интересы и обосновывать собственную позицию</w:t>
            </w:r>
          </w:p>
          <w:p w:rsidR="001A6D1E" w:rsidRPr="002844B3" w:rsidRDefault="001A6D1E" w:rsidP="001A6D1E">
            <w:pPr>
              <w:pStyle w:val="a4"/>
              <w:ind w:left="0"/>
            </w:pPr>
          </w:p>
        </w:tc>
        <w:tc>
          <w:tcPr>
            <w:tcW w:w="2268" w:type="dxa"/>
          </w:tcPr>
          <w:p w:rsidR="001A6D1E" w:rsidRPr="00CA36D0" w:rsidRDefault="00CA36D0" w:rsidP="00CA36D0">
            <w:pPr>
              <w:pStyle w:val="a4"/>
              <w:ind w:left="0"/>
            </w:pPr>
            <w:r w:rsidRPr="009738EA">
              <w:rPr>
                <w:bCs/>
                <w:color w:val="170E02"/>
              </w:rPr>
              <w:lastRenderedPageBreak/>
              <w:t>способность к самооценке на основе критерия успешности учебной деятельности</w:t>
            </w:r>
            <w:r>
              <w:rPr>
                <w:bCs/>
                <w:color w:val="170E02"/>
              </w:rPr>
              <w:t xml:space="preserve">; </w:t>
            </w:r>
            <w:r w:rsidRPr="009738EA">
              <w:t xml:space="preserve">внутренняя позиция школьника на уровне положительного отношения к школе, ориентации на содержательные моменты школьной </w:t>
            </w:r>
            <w:r w:rsidRPr="009738EA">
              <w:lastRenderedPageBreak/>
              <w:t>действительности и принятия образца «хорошего ученика»</w:t>
            </w:r>
          </w:p>
        </w:tc>
      </w:tr>
    </w:tbl>
    <w:p w:rsidR="00B853F8" w:rsidRDefault="00B853F8" w:rsidP="00B853F8">
      <w:pPr>
        <w:rPr>
          <w:sz w:val="28"/>
          <w:szCs w:val="28"/>
        </w:rPr>
      </w:pPr>
    </w:p>
    <w:p w:rsidR="00A15CDA" w:rsidRDefault="00A15CDA" w:rsidP="00B853F8">
      <w:pPr>
        <w:rPr>
          <w:sz w:val="28"/>
          <w:szCs w:val="28"/>
        </w:rPr>
      </w:pPr>
    </w:p>
    <w:p w:rsidR="00A15CDA" w:rsidRDefault="00A15CDA" w:rsidP="00B853F8">
      <w:pPr>
        <w:rPr>
          <w:sz w:val="28"/>
          <w:szCs w:val="28"/>
        </w:rPr>
      </w:pPr>
    </w:p>
    <w:p w:rsidR="00A15CDA" w:rsidRDefault="00A15CDA" w:rsidP="00B853F8">
      <w:pPr>
        <w:rPr>
          <w:sz w:val="28"/>
          <w:szCs w:val="28"/>
        </w:rPr>
      </w:pPr>
    </w:p>
    <w:p w:rsidR="00F1034E" w:rsidRDefault="00F1034E" w:rsidP="00B853F8">
      <w:pPr>
        <w:rPr>
          <w:sz w:val="28"/>
          <w:szCs w:val="28"/>
        </w:rPr>
      </w:pPr>
      <w:bookmarkStart w:id="0" w:name="_GoBack"/>
      <w:bookmarkEnd w:id="0"/>
    </w:p>
    <w:p w:rsidR="00A15CDA" w:rsidRDefault="00A15CDA" w:rsidP="00B853F8">
      <w:pPr>
        <w:rPr>
          <w:sz w:val="28"/>
          <w:szCs w:val="28"/>
        </w:rPr>
      </w:pPr>
    </w:p>
    <w:tbl>
      <w:tblPr>
        <w:tblStyle w:val="a5"/>
        <w:tblW w:w="15219" w:type="dxa"/>
        <w:tblLook w:val="01E0"/>
      </w:tblPr>
      <w:tblGrid>
        <w:gridCol w:w="2988"/>
        <w:gridCol w:w="5760"/>
        <w:gridCol w:w="2984"/>
        <w:gridCol w:w="3487"/>
      </w:tblGrid>
      <w:tr w:rsidR="009738EA" w:rsidRPr="009738EA" w:rsidTr="00C65CD8">
        <w:tc>
          <w:tcPr>
            <w:tcW w:w="2988" w:type="dxa"/>
          </w:tcPr>
          <w:p w:rsidR="009738EA" w:rsidRPr="009738EA" w:rsidRDefault="009738EA" w:rsidP="00DF20E1">
            <w:pPr>
              <w:pStyle w:val="a4"/>
              <w:spacing w:before="100" w:beforeAutospacing="1"/>
              <w:ind w:left="0"/>
              <w:jc w:val="center"/>
              <w:rPr>
                <w:b/>
              </w:rPr>
            </w:pPr>
            <w:r w:rsidRPr="009738EA">
              <w:rPr>
                <w:b/>
              </w:rPr>
              <w:t>Технология проведения урока (этапы)</w:t>
            </w:r>
          </w:p>
        </w:tc>
        <w:tc>
          <w:tcPr>
            <w:tcW w:w="5760" w:type="dxa"/>
          </w:tcPr>
          <w:p w:rsidR="009738EA" w:rsidRPr="009738EA" w:rsidRDefault="009738EA" w:rsidP="00DF20E1">
            <w:pPr>
              <w:jc w:val="center"/>
              <w:rPr>
                <w:b/>
              </w:rPr>
            </w:pPr>
            <w:r w:rsidRPr="009738EA">
              <w:rPr>
                <w:b/>
              </w:rPr>
              <w:t>Деятельность учителя</w:t>
            </w:r>
          </w:p>
        </w:tc>
        <w:tc>
          <w:tcPr>
            <w:tcW w:w="2984" w:type="dxa"/>
          </w:tcPr>
          <w:p w:rsidR="009738EA" w:rsidRPr="009738EA" w:rsidRDefault="009738EA" w:rsidP="00DF20E1">
            <w:pPr>
              <w:pStyle w:val="a4"/>
              <w:spacing w:before="100" w:beforeAutospacing="1"/>
              <w:ind w:left="0"/>
              <w:jc w:val="center"/>
              <w:rPr>
                <w:b/>
              </w:rPr>
            </w:pPr>
            <w:r w:rsidRPr="009738EA">
              <w:rPr>
                <w:b/>
              </w:rPr>
              <w:t>Деятельность учеников</w:t>
            </w:r>
          </w:p>
        </w:tc>
        <w:tc>
          <w:tcPr>
            <w:tcW w:w="3487" w:type="dxa"/>
          </w:tcPr>
          <w:p w:rsidR="009738EA" w:rsidRPr="009738EA" w:rsidRDefault="009738EA" w:rsidP="00DF20E1">
            <w:pPr>
              <w:jc w:val="center"/>
              <w:rPr>
                <w:b/>
              </w:rPr>
            </w:pPr>
            <w:r w:rsidRPr="009738EA">
              <w:rPr>
                <w:b/>
              </w:rPr>
              <w:t>Планируемые результаты УУД</w:t>
            </w:r>
          </w:p>
        </w:tc>
      </w:tr>
      <w:tr w:rsidR="009738EA" w:rsidRPr="009738EA" w:rsidTr="00C65CD8">
        <w:tc>
          <w:tcPr>
            <w:tcW w:w="2988" w:type="dxa"/>
          </w:tcPr>
          <w:p w:rsidR="009738EA" w:rsidRPr="009738EA" w:rsidRDefault="009738EA" w:rsidP="00DF20E1">
            <w:pPr>
              <w:jc w:val="both"/>
              <w:rPr>
                <w:b/>
              </w:rPr>
            </w:pPr>
            <w:r w:rsidRPr="009738EA">
              <w:rPr>
                <w:b/>
                <w:lang w:val="en-US"/>
              </w:rPr>
              <w:t>I</w:t>
            </w:r>
            <w:r w:rsidRPr="009738EA">
              <w:rPr>
                <w:b/>
              </w:rPr>
              <w:t xml:space="preserve">. Мотивация к учебной деятельности </w:t>
            </w:r>
            <w:r w:rsidRPr="009738EA">
              <w:rPr>
                <w:i/>
              </w:rPr>
              <w:t>(3 мин)</w:t>
            </w:r>
          </w:p>
          <w:p w:rsidR="009738EA" w:rsidRPr="009738EA" w:rsidRDefault="0053610D" w:rsidP="00DF20E1">
            <w:pPr>
              <w:jc w:val="both"/>
            </w:pPr>
            <w:r>
              <w:rPr>
                <w:u w:val="single"/>
              </w:rPr>
              <w:t>Задача:</w:t>
            </w:r>
          </w:p>
          <w:p w:rsidR="009738EA" w:rsidRPr="009738EA" w:rsidRDefault="009738EA" w:rsidP="00DF20E1">
            <w:pPr>
              <w:jc w:val="both"/>
            </w:pPr>
            <w:r w:rsidRPr="009738EA">
              <w:t>- актуализировать требования к ученику со стороны учебной деятельности;</w:t>
            </w:r>
          </w:p>
          <w:p w:rsidR="009738EA" w:rsidRPr="009738EA" w:rsidRDefault="009738EA" w:rsidP="00DF20E1">
            <w:pPr>
              <w:jc w:val="both"/>
            </w:pPr>
            <w:r w:rsidRPr="009738EA"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9738EA" w:rsidRPr="009738EA" w:rsidRDefault="009738EA" w:rsidP="00DF20E1">
            <w:pPr>
              <w:jc w:val="both"/>
            </w:pPr>
            <w:r w:rsidRPr="009738EA">
              <w:t>- установить тематические рамки;</w:t>
            </w:r>
          </w:p>
          <w:p w:rsidR="009738EA" w:rsidRPr="009738EA" w:rsidRDefault="009738EA" w:rsidP="00DF20E1">
            <w:pPr>
              <w:jc w:val="both"/>
            </w:pPr>
            <w:r w:rsidRPr="009738EA">
              <w:t>- уточнить тип урока и наметить шаги учебной деятельности.</w:t>
            </w:r>
          </w:p>
        </w:tc>
        <w:tc>
          <w:tcPr>
            <w:tcW w:w="5760" w:type="dxa"/>
          </w:tcPr>
          <w:p w:rsidR="009738EA" w:rsidRDefault="009738EA" w:rsidP="00DF20E1">
            <w:pPr>
              <w:jc w:val="both"/>
              <w:rPr>
                <w:i/>
              </w:rPr>
            </w:pPr>
            <w:r w:rsidRPr="009738EA">
              <w:t xml:space="preserve">1. </w:t>
            </w:r>
            <w:r w:rsidRPr="009738EA">
              <w:rPr>
                <w:i/>
              </w:rPr>
              <w:t>Организует актуализацию требований к ученику со стороны учебной деятельности.</w:t>
            </w:r>
          </w:p>
          <w:p w:rsidR="00DA751E" w:rsidRDefault="00DA751E" w:rsidP="00DF20E1">
            <w:pPr>
              <w:jc w:val="both"/>
              <w:rPr>
                <w:i/>
              </w:rPr>
            </w:pPr>
            <w:r>
              <w:rPr>
                <w:i/>
              </w:rPr>
              <w:t>- Какие правила поведения на уроке нужно помнить?</w:t>
            </w:r>
          </w:p>
          <w:p w:rsidR="00DA751E" w:rsidRPr="009738EA" w:rsidRDefault="00DA751E" w:rsidP="00DF20E1">
            <w:pPr>
              <w:jc w:val="both"/>
            </w:pPr>
            <w:r>
              <w:rPr>
                <w:i/>
              </w:rPr>
              <w:t xml:space="preserve">Учитель читает </w:t>
            </w:r>
            <w:proofErr w:type="spellStart"/>
            <w:r>
              <w:rPr>
                <w:i/>
              </w:rPr>
              <w:t>стихотворени</w:t>
            </w:r>
            <w:proofErr w:type="spellEnd"/>
            <w:r>
              <w:rPr>
                <w:i/>
              </w:rPr>
              <w:t>:</w:t>
            </w:r>
          </w:p>
          <w:p w:rsidR="009738EA" w:rsidRDefault="0017697C" w:rsidP="00DF20E1">
            <w:pPr>
              <w:jc w:val="both"/>
            </w:pPr>
            <w:r>
              <w:t>Давайте, ребята, учиться считать,</w:t>
            </w:r>
          </w:p>
          <w:p w:rsidR="0017697C" w:rsidRDefault="0017697C" w:rsidP="00DF20E1">
            <w:pPr>
              <w:jc w:val="both"/>
            </w:pPr>
            <w:r>
              <w:t>Делить, умножать, прибавлять, вычитать.</w:t>
            </w:r>
          </w:p>
          <w:p w:rsidR="0017697C" w:rsidRDefault="0017697C" w:rsidP="00DF20E1">
            <w:pPr>
              <w:jc w:val="both"/>
            </w:pPr>
            <w:r>
              <w:t>Запомните все, чтобез точного счёта</w:t>
            </w:r>
          </w:p>
          <w:p w:rsidR="008C226F" w:rsidRDefault="008C226F" w:rsidP="00DF20E1">
            <w:pPr>
              <w:jc w:val="both"/>
            </w:pPr>
            <w:r>
              <w:t>Не сдвинется с места любая работа</w:t>
            </w:r>
          </w:p>
          <w:p w:rsidR="008C226F" w:rsidRDefault="008C226F" w:rsidP="00DF20E1">
            <w:pPr>
              <w:jc w:val="both"/>
            </w:pPr>
            <w:r>
              <w:t>Без счёта не будет на улице света.</w:t>
            </w:r>
          </w:p>
          <w:p w:rsidR="008C226F" w:rsidRDefault="008C226F" w:rsidP="00DF20E1">
            <w:pPr>
              <w:jc w:val="both"/>
            </w:pPr>
            <w:r>
              <w:t>Без счёта не сможет подняться ракета.</w:t>
            </w:r>
          </w:p>
          <w:p w:rsidR="008C226F" w:rsidRDefault="008C226F" w:rsidP="00DF20E1">
            <w:pPr>
              <w:jc w:val="both"/>
            </w:pPr>
            <w:r>
              <w:t>Математика учит нас точному счёту,</w:t>
            </w:r>
          </w:p>
          <w:p w:rsidR="008C226F" w:rsidRDefault="008C226F" w:rsidP="00DF20E1">
            <w:pPr>
              <w:jc w:val="both"/>
            </w:pPr>
            <w:r>
              <w:t>Скорей за работу, скорей за работу!</w:t>
            </w:r>
          </w:p>
          <w:p w:rsidR="008C226F" w:rsidRDefault="008C226F" w:rsidP="00DF20E1">
            <w:pPr>
              <w:jc w:val="both"/>
            </w:pPr>
            <w:r>
              <w:t>(Ю.Яковлев)</w:t>
            </w:r>
          </w:p>
          <w:p w:rsidR="008C226F" w:rsidRDefault="008C226F" w:rsidP="00DF20E1">
            <w:pPr>
              <w:jc w:val="both"/>
            </w:pPr>
            <w:r>
              <w:t xml:space="preserve">- Как вы поняли из стихотворения, зачем </w:t>
            </w:r>
            <w:r w:rsidR="004D34C6">
              <w:t>людям нужна математика?</w:t>
            </w:r>
          </w:p>
          <w:p w:rsidR="004D34C6" w:rsidRDefault="004D34C6" w:rsidP="00DF20E1">
            <w:pPr>
              <w:jc w:val="both"/>
            </w:pPr>
            <w:r w:rsidRPr="004D34C6">
              <w:rPr>
                <w:b/>
              </w:rPr>
              <w:t>Отгадайте загадку</w:t>
            </w:r>
            <w:r>
              <w:t xml:space="preserve">: </w:t>
            </w:r>
          </w:p>
          <w:p w:rsidR="004D34C6" w:rsidRDefault="004D34C6" w:rsidP="00DF20E1">
            <w:pPr>
              <w:jc w:val="both"/>
            </w:pPr>
            <w:r>
              <w:t>Он затейник и проказник,</w:t>
            </w:r>
          </w:p>
          <w:p w:rsidR="004D34C6" w:rsidRDefault="004D34C6" w:rsidP="00DF20E1">
            <w:pPr>
              <w:jc w:val="both"/>
            </w:pPr>
            <w:r>
              <w:t>Только с ним всё время праздник.</w:t>
            </w:r>
          </w:p>
          <w:p w:rsidR="004D34C6" w:rsidRDefault="004D34C6" w:rsidP="00DF20E1">
            <w:pPr>
              <w:jc w:val="both"/>
            </w:pPr>
            <w:r>
              <w:t>И смешно так водит ухом.</w:t>
            </w:r>
          </w:p>
          <w:p w:rsidR="004D34C6" w:rsidRDefault="004D34C6" w:rsidP="00DF20E1">
            <w:pPr>
              <w:jc w:val="both"/>
            </w:pPr>
            <w:r>
              <w:lastRenderedPageBreak/>
              <w:t>Вы узнали</w:t>
            </w:r>
            <w:proofErr w:type="gramStart"/>
            <w:r>
              <w:t xml:space="preserve"> ?</w:t>
            </w:r>
            <w:proofErr w:type="gramEnd"/>
            <w:r>
              <w:t xml:space="preserve"> Вини пуха</w:t>
            </w:r>
          </w:p>
          <w:p w:rsidR="004D34C6" w:rsidRPr="009738EA" w:rsidRDefault="004D34C6" w:rsidP="004D34C6">
            <w:pPr>
              <w:jc w:val="both"/>
            </w:pPr>
            <w:r>
              <w:t>Сегодня у нас урок – игра: «В гостях у Вини-пуха»</w:t>
            </w:r>
          </w:p>
        </w:tc>
        <w:tc>
          <w:tcPr>
            <w:tcW w:w="2984" w:type="dxa"/>
          </w:tcPr>
          <w:p w:rsidR="009738EA" w:rsidRDefault="00DA751E" w:rsidP="008C226F">
            <w:pPr>
              <w:jc w:val="both"/>
            </w:pPr>
            <w:r>
              <w:lastRenderedPageBreak/>
              <w:t>Читают стихотворения о правилах поведения</w:t>
            </w:r>
          </w:p>
          <w:p w:rsidR="004D34C6" w:rsidRDefault="004D34C6" w:rsidP="008C226F">
            <w:pPr>
              <w:jc w:val="both"/>
            </w:pPr>
            <w:r>
              <w:t>Отвечают на вопрос.</w:t>
            </w:r>
          </w:p>
          <w:p w:rsidR="004D34C6" w:rsidRPr="009738EA" w:rsidRDefault="004D34C6" w:rsidP="004D34C6">
            <w:pPr>
              <w:jc w:val="both"/>
            </w:pPr>
            <w:r w:rsidRPr="004D34C6">
              <w:rPr>
                <w:b/>
              </w:rPr>
              <w:t>Вывод:</w:t>
            </w:r>
            <w:r>
              <w:t xml:space="preserve"> знания математики необходимы нам каждый день. Какую бы профессию вы не выбрали, математика пригодится везде</w:t>
            </w:r>
          </w:p>
        </w:tc>
        <w:tc>
          <w:tcPr>
            <w:tcW w:w="3487" w:type="dxa"/>
          </w:tcPr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  <w:r w:rsidRPr="009738EA">
              <w:rPr>
                <w:b/>
              </w:rPr>
              <w:t>К</w:t>
            </w:r>
            <w:r w:rsidR="0017697C">
              <w:rPr>
                <w:b/>
              </w:rPr>
              <w:t>оммуникативные</w:t>
            </w:r>
            <w:r w:rsidRPr="009738EA">
              <w:t xml:space="preserve">: </w:t>
            </w:r>
            <w:r w:rsidRPr="009738EA">
              <w:rPr>
                <w:bCs/>
                <w:color w:val="170E02"/>
              </w:rPr>
              <w:t xml:space="preserve">умение совместно договариваться о правилах поведения и общения в школе и следовать им; умение оформлять свои мысли в устной форме; </w:t>
            </w:r>
            <w:r w:rsidRPr="009738EA">
              <w:t>умение слушать и понимать речь других</w:t>
            </w:r>
          </w:p>
        </w:tc>
      </w:tr>
      <w:tr w:rsidR="009738EA" w:rsidRPr="009738EA" w:rsidTr="00C65CD8">
        <w:tc>
          <w:tcPr>
            <w:tcW w:w="2988" w:type="dxa"/>
          </w:tcPr>
          <w:p w:rsidR="009738EA" w:rsidRPr="009738EA" w:rsidRDefault="009738EA" w:rsidP="00DF20E1">
            <w:pPr>
              <w:jc w:val="both"/>
              <w:rPr>
                <w:b/>
              </w:rPr>
            </w:pPr>
            <w:r w:rsidRPr="009738EA">
              <w:rPr>
                <w:b/>
                <w:lang w:val="en-US"/>
              </w:rPr>
              <w:lastRenderedPageBreak/>
              <w:t>II</w:t>
            </w:r>
            <w:r w:rsidRPr="009738EA">
              <w:rPr>
                <w:b/>
              </w:rPr>
              <w:t xml:space="preserve">. Актуализация </w:t>
            </w:r>
            <w:r w:rsidR="00331D05">
              <w:rPr>
                <w:b/>
              </w:rPr>
              <w:t>знаний</w:t>
            </w:r>
            <w:r w:rsidRPr="009738EA">
              <w:rPr>
                <w:i/>
              </w:rPr>
              <w:t>(10  мин)</w:t>
            </w:r>
          </w:p>
          <w:p w:rsidR="0053610D" w:rsidRPr="009738EA" w:rsidRDefault="0053610D" w:rsidP="0053610D">
            <w:pPr>
              <w:jc w:val="both"/>
            </w:pPr>
            <w:r>
              <w:rPr>
                <w:u w:val="single"/>
              </w:rPr>
              <w:t>Задача:</w:t>
            </w:r>
          </w:p>
          <w:p w:rsidR="009738EA" w:rsidRPr="009738EA" w:rsidRDefault="009738EA" w:rsidP="00DF20E1">
            <w:pPr>
              <w:jc w:val="both"/>
            </w:pPr>
            <w:r w:rsidRPr="009738EA">
              <w:t>- организовать актуализацию умений разбивать предметы на группы по заданным признакам;</w:t>
            </w:r>
          </w:p>
          <w:p w:rsidR="009738EA" w:rsidRPr="009738EA" w:rsidRDefault="009738EA" w:rsidP="00DF20E1">
            <w:pPr>
              <w:jc w:val="both"/>
            </w:pPr>
            <w:r w:rsidRPr="009738EA">
              <w:t>- организовать выполнение учащимися пробного учебного действия; - организовать фиксирования учащимися индивидуального затруднения.</w:t>
            </w:r>
          </w:p>
        </w:tc>
        <w:tc>
          <w:tcPr>
            <w:tcW w:w="5760" w:type="dxa"/>
          </w:tcPr>
          <w:p w:rsidR="00331D05" w:rsidRPr="00331D05" w:rsidRDefault="00331D05" w:rsidP="00DF20E1">
            <w:pPr>
              <w:jc w:val="both"/>
              <w:rPr>
                <w:b/>
              </w:rPr>
            </w:pPr>
            <w:r w:rsidRPr="00331D05">
              <w:rPr>
                <w:b/>
              </w:rPr>
              <w:t>Устный счёт</w:t>
            </w:r>
          </w:p>
          <w:p w:rsidR="009738EA" w:rsidRPr="00EE5B80" w:rsidRDefault="009738EA" w:rsidP="00EE5B80">
            <w:pPr>
              <w:pStyle w:val="a4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EE5B80">
              <w:rPr>
                <w:i/>
              </w:rPr>
              <w:t xml:space="preserve">Организует </w:t>
            </w:r>
            <w:r w:rsidR="0014166C">
              <w:rPr>
                <w:i/>
              </w:rPr>
              <w:t>работу в группах</w:t>
            </w:r>
            <w:r w:rsidR="0014166C">
              <w:t xml:space="preserve"> Игра «Помоги Друзьям Вини пуха решить примеры»</w:t>
            </w:r>
          </w:p>
          <w:p w:rsidR="00EE5B80" w:rsidRDefault="00EE5B80" w:rsidP="00EE5B80">
            <w:pPr>
              <w:pStyle w:val="a4"/>
              <w:ind w:left="756"/>
              <w:jc w:val="both"/>
            </w:pPr>
            <w:r w:rsidRPr="0014166C">
              <w:rPr>
                <w:b/>
              </w:rPr>
              <w:t>Работа в группах</w:t>
            </w:r>
            <w:r>
              <w:t>. Учитель раздаёт каждому  ребёнку карточку с примером на умножение и деление с ответами 8, 9: например</w:t>
            </w:r>
          </w:p>
          <w:p w:rsidR="00EE5B80" w:rsidRDefault="00EE5B80" w:rsidP="00EE5B80">
            <w:pPr>
              <w:pStyle w:val="a4"/>
              <w:ind w:left="756"/>
              <w:jc w:val="both"/>
            </w:pPr>
            <w:r>
              <w:t>81: 9, 9 х 1, 9</w:t>
            </w:r>
            <w:proofErr w:type="gramStart"/>
            <w:r>
              <w:t xml:space="preserve"> :</w:t>
            </w:r>
            <w:proofErr w:type="gramEnd"/>
            <w:r>
              <w:t xml:space="preserve"> 1; 54 : 6; 64 : 8; 4 х 2; 72 : 9;</w:t>
            </w:r>
          </w:p>
          <w:p w:rsidR="00C65CD8" w:rsidRDefault="00EE5B80" w:rsidP="00EE5B80">
            <w:pPr>
              <w:pStyle w:val="a4"/>
              <w:ind w:left="756"/>
              <w:jc w:val="both"/>
            </w:pPr>
            <w:r>
              <w:t>16: 2 и т. д. в зависимости от количества детей в классе и назначает двух командиров, один держит карточку с числом 8, другой с числом 9</w:t>
            </w:r>
            <w:r w:rsidR="0014166C">
              <w:t>. По команде учителя дети должны решить пример и подойти к своему командиру.Затем можно поменять карточки у детей и повторить игру ещё раз. Победители получают жетон с солнышком, а проигравшие – с тучкой</w:t>
            </w:r>
          </w:p>
          <w:p w:rsidR="00C65CD8" w:rsidRDefault="00C65CD8" w:rsidP="00EE5B80">
            <w:pPr>
              <w:pStyle w:val="a4"/>
              <w:ind w:left="756"/>
              <w:jc w:val="both"/>
            </w:pPr>
          </w:p>
          <w:p w:rsidR="00EE5B80" w:rsidRPr="009738EA" w:rsidRDefault="0014166C" w:rsidP="00EE5B80">
            <w:pPr>
              <w:pStyle w:val="a4"/>
              <w:ind w:left="756"/>
              <w:jc w:val="both"/>
            </w:pPr>
            <w:r>
              <w:t>.</w:t>
            </w:r>
          </w:p>
          <w:p w:rsidR="00D77844" w:rsidRPr="00DD0182" w:rsidRDefault="00331D05" w:rsidP="00DF20E1">
            <w:pPr>
              <w:jc w:val="both"/>
              <w:rPr>
                <w:b/>
              </w:rPr>
            </w:pPr>
            <w:r w:rsidRPr="00DD0182">
              <w:rPr>
                <w:b/>
              </w:rPr>
              <w:t>2.Игра «Да – нет»</w:t>
            </w:r>
          </w:p>
          <w:p w:rsidR="0014166C" w:rsidRDefault="0014166C" w:rsidP="00DF20E1">
            <w:pPr>
              <w:jc w:val="both"/>
            </w:pPr>
            <w:r>
              <w:t>Учитель раздаёт</w:t>
            </w:r>
            <w:r w:rsidR="00DD0182">
              <w:t xml:space="preserve"> каждому ученику</w:t>
            </w:r>
            <w:r>
              <w:t xml:space="preserve"> сигнальные карточки «Да», «Нет». </w:t>
            </w:r>
            <w:r w:rsidR="00DD0182">
              <w:t>Показывает примеры с готовыми ответами.Поощряет внимательных жетоном «солнышко», невнимательных – жетоном «тучкой».</w:t>
            </w:r>
          </w:p>
          <w:p w:rsidR="00020498" w:rsidRDefault="00020498" w:rsidP="00DF20E1">
            <w:pPr>
              <w:jc w:val="both"/>
            </w:pPr>
          </w:p>
          <w:p w:rsidR="009738EA" w:rsidRDefault="004B1A32" w:rsidP="004B1A32">
            <w:pPr>
              <w:jc w:val="both"/>
            </w:pPr>
            <w:r w:rsidRPr="004B1A32">
              <w:rPr>
                <w:b/>
              </w:rPr>
              <w:t>3.</w:t>
            </w:r>
            <w:r w:rsidR="00DD0182" w:rsidRPr="004B1A32">
              <w:rPr>
                <w:b/>
              </w:rPr>
              <w:t>Работа в парах.</w:t>
            </w:r>
            <w:r w:rsidR="0053610D">
              <w:rPr>
                <w:b/>
              </w:rPr>
              <w:t xml:space="preserve"> </w:t>
            </w:r>
            <w:r w:rsidR="00020498">
              <w:t>Электронный тренажёр «</w:t>
            </w:r>
            <w:proofErr w:type="spellStart"/>
            <w:r w:rsidR="00020498">
              <w:t>Дартс</w:t>
            </w:r>
            <w:proofErr w:type="spellEnd"/>
            <w:r w:rsidR="00020498">
              <w:t>»</w:t>
            </w:r>
            <w:r w:rsidR="00DD0182">
              <w:t>. Таблица умножения на 7.</w:t>
            </w:r>
          </w:p>
          <w:p w:rsidR="004B1A32" w:rsidRDefault="004B1A32" w:rsidP="00DD0182">
            <w:pPr>
              <w:pStyle w:val="a4"/>
              <w:ind w:left="756"/>
              <w:jc w:val="both"/>
            </w:pPr>
          </w:p>
          <w:p w:rsidR="004B1A32" w:rsidRDefault="004B1A32" w:rsidP="00DD0182">
            <w:pPr>
              <w:pStyle w:val="a4"/>
              <w:ind w:left="756"/>
              <w:jc w:val="both"/>
            </w:pPr>
          </w:p>
          <w:p w:rsidR="004B1A32" w:rsidRDefault="004B1A32" w:rsidP="00DD0182">
            <w:pPr>
              <w:pStyle w:val="a4"/>
              <w:ind w:left="756"/>
              <w:jc w:val="both"/>
            </w:pPr>
          </w:p>
          <w:p w:rsidR="004B1A32" w:rsidRDefault="004B1A32" w:rsidP="00DD0182">
            <w:pPr>
              <w:pStyle w:val="a4"/>
              <w:ind w:left="756"/>
              <w:jc w:val="both"/>
            </w:pPr>
          </w:p>
          <w:p w:rsidR="004B1A32" w:rsidRDefault="004B1A32" w:rsidP="00DD0182">
            <w:pPr>
              <w:pStyle w:val="a4"/>
              <w:ind w:left="756"/>
              <w:jc w:val="both"/>
            </w:pPr>
          </w:p>
          <w:p w:rsidR="004B1A32" w:rsidRPr="00C65CD8" w:rsidRDefault="004B1A32" w:rsidP="004B1A32">
            <w:pPr>
              <w:jc w:val="both"/>
              <w:rPr>
                <w:b/>
              </w:rPr>
            </w:pPr>
            <w:r w:rsidRPr="00C65CD8">
              <w:rPr>
                <w:b/>
              </w:rPr>
              <w:t>4.</w:t>
            </w:r>
            <w:r w:rsidR="004B63E0" w:rsidRPr="00C65CD8">
              <w:rPr>
                <w:b/>
              </w:rPr>
              <w:t>Фронтальный опрос.</w:t>
            </w:r>
            <w:r w:rsidRPr="00C65CD8">
              <w:rPr>
                <w:b/>
              </w:rPr>
              <w:t xml:space="preserve"> Решение задач на увеличение и уменьшение числа в несколько раз</w:t>
            </w:r>
          </w:p>
          <w:p w:rsidR="004B1A32" w:rsidRDefault="004B1A32" w:rsidP="004B1A32">
            <w:pPr>
              <w:jc w:val="both"/>
            </w:pPr>
            <w:r>
              <w:t>Учитель показы</w:t>
            </w:r>
            <w:r w:rsidR="004B63E0">
              <w:t>вает плакаты с картинками</w:t>
            </w:r>
            <w:r>
              <w:t xml:space="preserve"> задач.</w:t>
            </w:r>
          </w:p>
          <w:p w:rsidR="004B1A32" w:rsidRDefault="004B1A32" w:rsidP="004B1A32">
            <w:pPr>
              <w:jc w:val="both"/>
            </w:pPr>
            <w:r>
              <w:lastRenderedPageBreak/>
              <w:t xml:space="preserve">- Составьте задачу по картинке и решите её. </w:t>
            </w:r>
          </w:p>
          <w:p w:rsidR="004B1A32" w:rsidRDefault="004B1A32" w:rsidP="004B1A32">
            <w:pPr>
              <w:jc w:val="both"/>
            </w:pPr>
            <w:r>
              <w:t xml:space="preserve">- Из каких частей состоит задача? </w:t>
            </w:r>
            <w:r w:rsidR="004B63E0">
              <w:t>Эта задача простая или составная? Что нужно знать, чтобы решить задачу?</w:t>
            </w:r>
          </w:p>
          <w:p w:rsidR="004B63E0" w:rsidRPr="009738EA" w:rsidRDefault="00490E8E" w:rsidP="004B1A32">
            <w:pPr>
              <w:jc w:val="both"/>
            </w:pPr>
            <w:r>
              <w:t>Фиксирует правильные ответы детей жетонами «Солнышко», «Туча»</w:t>
            </w:r>
          </w:p>
        </w:tc>
        <w:tc>
          <w:tcPr>
            <w:tcW w:w="2984" w:type="dxa"/>
          </w:tcPr>
          <w:p w:rsidR="009738EA" w:rsidRPr="009738EA" w:rsidRDefault="008C226F" w:rsidP="004D34C6">
            <w:pPr>
              <w:jc w:val="both"/>
            </w:pPr>
            <w:r>
              <w:lastRenderedPageBreak/>
              <w:t>Педагог раз</w:t>
            </w:r>
            <w:r w:rsidR="004D34C6">
              <w:t>даёт</w:t>
            </w:r>
            <w:r w:rsidR="009738EA" w:rsidRPr="009738EA">
              <w:t xml:space="preserve"> карточки </w:t>
            </w:r>
            <w:r w:rsidR="004D34C6">
              <w:t xml:space="preserve">группам учащихся по </w:t>
            </w:r>
            <w:r w:rsidR="009738EA" w:rsidRPr="009738EA">
              <w:t>4 человека в каждой группе. Дети рассматрива</w:t>
            </w:r>
            <w:r w:rsidR="0014166C">
              <w:t xml:space="preserve">ют их, </w:t>
            </w:r>
            <w:r w:rsidR="009738EA" w:rsidRPr="009738EA">
              <w:t xml:space="preserve"> и выполняют данное педагогом задание. Педагог вмешивается только в том случае, если к нему обращаются за помощью, или если ситуация действительно, по мнению педагога, становится критической, и требует его вмешательства. </w:t>
            </w:r>
          </w:p>
          <w:p w:rsidR="009738EA" w:rsidRPr="009738EA" w:rsidRDefault="009738EA" w:rsidP="00DF20E1">
            <w:pPr>
              <w:jc w:val="both"/>
            </w:pPr>
            <w:r w:rsidRPr="009738EA">
              <w:t>Фиксируют индивидуальное затруднение (Я не знаю).</w:t>
            </w:r>
          </w:p>
          <w:p w:rsidR="009738EA" w:rsidRDefault="00DD0182" w:rsidP="00DF20E1">
            <w:pPr>
              <w:pStyle w:val="a4"/>
              <w:spacing w:before="100" w:beforeAutospacing="1"/>
              <w:ind w:left="0"/>
            </w:pPr>
            <w:r>
              <w:t>Решают примеры, фиксируют своё решение с помощью сигнальных карточек.</w:t>
            </w:r>
          </w:p>
          <w:p w:rsidR="00DD0182" w:rsidRDefault="00DD0182" w:rsidP="00DF20E1">
            <w:pPr>
              <w:pStyle w:val="a4"/>
              <w:spacing w:before="100" w:beforeAutospacing="1"/>
              <w:ind w:left="0"/>
            </w:pPr>
          </w:p>
          <w:p w:rsidR="00020498" w:rsidRDefault="002C684A" w:rsidP="00DF20E1">
            <w:pPr>
              <w:pStyle w:val="a4"/>
              <w:spacing w:before="100" w:beforeAutospacing="1"/>
              <w:ind w:left="0"/>
            </w:pPr>
            <w:r>
              <w:t>Работают на компьютерах</w:t>
            </w:r>
          </w:p>
          <w:p w:rsidR="00DD0182" w:rsidRDefault="00DD0182" w:rsidP="00DF20E1">
            <w:pPr>
              <w:pStyle w:val="a4"/>
              <w:spacing w:before="100" w:beforeAutospacing="1"/>
              <w:ind w:left="0"/>
            </w:pPr>
            <w:r>
              <w:t>Сначала один ученик решает на тренажёре примеры, второй ученик проверяет его ответы, фиксирует результат в оценочном листке, затем ученики меняются местами.</w:t>
            </w:r>
          </w:p>
          <w:p w:rsidR="004B1A32" w:rsidRPr="009738EA" w:rsidRDefault="004B1A32" w:rsidP="00DF20E1">
            <w:pPr>
              <w:pStyle w:val="a4"/>
              <w:spacing w:before="100" w:beforeAutospacing="1"/>
              <w:ind w:left="0"/>
            </w:pPr>
            <w:r>
              <w:t>Составляют задачу, выделяют её части.</w:t>
            </w:r>
            <w:r w:rsidR="004B63E0">
              <w:t xml:space="preserve"> </w:t>
            </w:r>
            <w:r w:rsidR="004B63E0">
              <w:lastRenderedPageBreak/>
              <w:t>Находят решение. Фиксируют свои рассуждения с помощью фишек на доске. Предлагают решения</w:t>
            </w:r>
          </w:p>
        </w:tc>
        <w:tc>
          <w:tcPr>
            <w:tcW w:w="3487" w:type="dxa"/>
          </w:tcPr>
          <w:p w:rsidR="009738EA" w:rsidRPr="009738EA" w:rsidRDefault="009738EA" w:rsidP="00DF20E1">
            <w:pPr>
              <w:jc w:val="both"/>
              <w:rPr>
                <w:bCs/>
                <w:color w:val="170E02"/>
              </w:rPr>
            </w:pPr>
            <w:r w:rsidRPr="009738EA">
              <w:rPr>
                <w:b/>
              </w:rPr>
              <w:lastRenderedPageBreak/>
              <w:t>П</w:t>
            </w:r>
            <w:r w:rsidR="008C226F">
              <w:rPr>
                <w:b/>
              </w:rPr>
              <w:t>ознавательные</w:t>
            </w:r>
            <w:r w:rsidRPr="009738EA">
              <w:t xml:space="preserve">: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информацию моделью; формулирование ответов на вопросы; описание предмета; умение </w:t>
            </w:r>
            <w:r w:rsidRPr="009738EA">
              <w:rPr>
                <w:bCs/>
                <w:color w:val="170E02"/>
              </w:rPr>
              <w:t xml:space="preserve"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                          </w:t>
            </w:r>
            <w:r w:rsidRPr="009738EA">
              <w:rPr>
                <w:b/>
                <w:bCs/>
                <w:color w:val="170E02"/>
              </w:rPr>
              <w:t>Р</w:t>
            </w:r>
            <w:r w:rsidR="00331D05">
              <w:rPr>
                <w:b/>
                <w:bCs/>
                <w:color w:val="170E02"/>
              </w:rPr>
              <w:t>егулятивные</w:t>
            </w:r>
            <w:r w:rsidRPr="009738EA">
              <w:rPr>
                <w:b/>
                <w:bCs/>
                <w:color w:val="170E02"/>
              </w:rPr>
              <w:t>:</w:t>
            </w:r>
            <w:r w:rsidRPr="009738EA">
              <w:rPr>
                <w:bCs/>
                <w:color w:val="170E02"/>
              </w:rPr>
              <w:t xml:space="preserve"> 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 </w:t>
            </w:r>
          </w:p>
          <w:p w:rsidR="009738EA" w:rsidRPr="009738EA" w:rsidRDefault="009738EA" w:rsidP="00DF20E1">
            <w:pPr>
              <w:jc w:val="both"/>
              <w:rPr>
                <w:bCs/>
                <w:color w:val="170E02"/>
              </w:rPr>
            </w:pPr>
            <w:r w:rsidRPr="009738EA">
              <w:rPr>
                <w:b/>
                <w:bCs/>
                <w:color w:val="170E02"/>
              </w:rPr>
              <w:t>К</w:t>
            </w:r>
            <w:r w:rsidR="00D77844">
              <w:rPr>
                <w:b/>
                <w:bCs/>
                <w:color w:val="170E02"/>
              </w:rPr>
              <w:t>оммуникативные</w:t>
            </w:r>
            <w:r w:rsidRPr="009738EA">
              <w:rPr>
                <w:b/>
                <w:bCs/>
                <w:color w:val="170E02"/>
              </w:rPr>
              <w:t>:</w:t>
            </w:r>
            <w:r w:rsidRPr="009738EA">
      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</w:t>
            </w:r>
            <w:r w:rsidRPr="009738EA">
              <w:lastRenderedPageBreak/>
              <w:t>разные мнения и интересы и обосновывать собственную позицию</w:t>
            </w:r>
          </w:p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</w:p>
        </w:tc>
      </w:tr>
      <w:tr w:rsidR="009738EA" w:rsidRPr="009738EA" w:rsidTr="00C65CD8">
        <w:tc>
          <w:tcPr>
            <w:tcW w:w="2988" w:type="dxa"/>
          </w:tcPr>
          <w:p w:rsidR="009738EA" w:rsidRPr="009738EA" w:rsidRDefault="009738EA" w:rsidP="00DF20E1">
            <w:pPr>
              <w:jc w:val="both"/>
              <w:rPr>
                <w:b/>
              </w:rPr>
            </w:pPr>
            <w:r w:rsidRPr="009738EA">
              <w:rPr>
                <w:b/>
                <w:lang w:val="en-US"/>
              </w:rPr>
              <w:lastRenderedPageBreak/>
              <w:t>III</w:t>
            </w:r>
            <w:r w:rsidRPr="009738EA">
              <w:rPr>
                <w:b/>
              </w:rPr>
              <w:t xml:space="preserve">. Выявление места и причины затруднения </w:t>
            </w:r>
          </w:p>
          <w:p w:rsidR="009738EA" w:rsidRPr="009738EA" w:rsidRDefault="009738EA" w:rsidP="00DF20E1">
            <w:pPr>
              <w:jc w:val="both"/>
              <w:rPr>
                <w:i/>
              </w:rPr>
            </w:pPr>
            <w:r w:rsidRPr="009738EA">
              <w:rPr>
                <w:i/>
              </w:rPr>
              <w:t>(2 мин)</w:t>
            </w:r>
          </w:p>
          <w:p w:rsidR="0053610D" w:rsidRPr="009738EA" w:rsidRDefault="0053610D" w:rsidP="0053610D">
            <w:pPr>
              <w:jc w:val="both"/>
            </w:pPr>
            <w:r>
              <w:rPr>
                <w:u w:val="single"/>
              </w:rPr>
              <w:t>Задача:</w:t>
            </w:r>
          </w:p>
          <w:p w:rsidR="009738EA" w:rsidRPr="009738EA" w:rsidRDefault="009738EA" w:rsidP="00DF20E1">
            <w:pPr>
              <w:jc w:val="both"/>
            </w:pPr>
            <w:r w:rsidRPr="009738EA">
              <w:t>- выявить место (шаг, операция) затруднения;</w:t>
            </w:r>
          </w:p>
          <w:p w:rsidR="009738EA" w:rsidRPr="009738EA" w:rsidRDefault="009738EA" w:rsidP="00DF20E1">
            <w:pPr>
              <w:jc w:val="both"/>
            </w:pPr>
            <w:r w:rsidRPr="009738EA">
              <w:t>- зафиксировать во внешней речи причину затруднения.</w:t>
            </w:r>
          </w:p>
        </w:tc>
        <w:tc>
          <w:tcPr>
            <w:tcW w:w="5760" w:type="dxa"/>
          </w:tcPr>
          <w:p w:rsidR="009738EA" w:rsidRPr="009738EA" w:rsidRDefault="009738EA" w:rsidP="00DF20E1">
            <w:pPr>
              <w:jc w:val="both"/>
              <w:rPr>
                <w:i/>
              </w:rPr>
            </w:pPr>
            <w:r w:rsidRPr="009738EA">
              <w:rPr>
                <w:i/>
              </w:rPr>
              <w:t>Организует выявление места затруднения. Организует фиксирование во внешней речи причины затруднения.</w:t>
            </w:r>
          </w:p>
          <w:p w:rsidR="004B63E0" w:rsidRDefault="004B63E0" w:rsidP="004B63E0">
            <w:pPr>
              <w:jc w:val="both"/>
            </w:pPr>
            <w:r>
              <w:t>Принимает все решения. Помогает решить задачи.</w:t>
            </w:r>
          </w:p>
          <w:p w:rsidR="004B63E0" w:rsidRPr="009738EA" w:rsidRDefault="004B63E0" w:rsidP="004B63E0">
            <w:pPr>
              <w:jc w:val="both"/>
            </w:pPr>
          </w:p>
          <w:p w:rsidR="009738EA" w:rsidRPr="009738EA" w:rsidRDefault="009738EA" w:rsidP="00DF20E1">
            <w:pPr>
              <w:jc w:val="both"/>
            </w:pPr>
          </w:p>
        </w:tc>
        <w:tc>
          <w:tcPr>
            <w:tcW w:w="2984" w:type="dxa"/>
          </w:tcPr>
          <w:p w:rsidR="009738EA" w:rsidRPr="009738EA" w:rsidRDefault="009738EA" w:rsidP="00DF20E1">
            <w:pPr>
              <w:jc w:val="both"/>
            </w:pPr>
          </w:p>
          <w:p w:rsidR="009738EA" w:rsidRPr="009738EA" w:rsidRDefault="009738EA" w:rsidP="00DF20E1">
            <w:pPr>
              <w:jc w:val="both"/>
            </w:pPr>
            <w:r w:rsidRPr="009738EA">
              <w:t>Под руководством  учителя выявляют место затруднения.</w:t>
            </w:r>
          </w:p>
          <w:p w:rsidR="009738EA" w:rsidRPr="009738EA" w:rsidRDefault="009738EA" w:rsidP="00DF20E1">
            <w:pPr>
              <w:jc w:val="both"/>
            </w:pPr>
          </w:p>
          <w:p w:rsidR="009738EA" w:rsidRPr="009738EA" w:rsidRDefault="009738EA" w:rsidP="00DF20E1">
            <w:pPr>
              <w:jc w:val="both"/>
            </w:pPr>
            <w:r w:rsidRPr="009738EA">
              <w:t>Проговаривают причину затруднения с помощью учителя.</w:t>
            </w:r>
          </w:p>
        </w:tc>
        <w:tc>
          <w:tcPr>
            <w:tcW w:w="3487" w:type="dxa"/>
          </w:tcPr>
          <w:p w:rsidR="009738EA" w:rsidRPr="009738EA" w:rsidRDefault="009738EA" w:rsidP="00DF20E1">
            <w:pPr>
              <w:pStyle w:val="a4"/>
              <w:spacing w:before="100" w:beforeAutospacing="1"/>
              <w:ind w:left="0"/>
              <w:rPr>
                <w:bCs/>
                <w:color w:val="170E02"/>
              </w:rPr>
            </w:pPr>
            <w:proofErr w:type="gramStart"/>
            <w:r w:rsidRPr="009738EA">
              <w:rPr>
                <w:b/>
              </w:rPr>
              <w:t>П</w:t>
            </w:r>
            <w:proofErr w:type="gramEnd"/>
            <w:r w:rsidRPr="009738EA">
              <w:t xml:space="preserve">: умение </w:t>
            </w:r>
            <w:r w:rsidRPr="009738EA">
              <w:rPr>
                <w:bCs/>
                <w:color w:val="170E02"/>
              </w:rPr>
              <w:t xml:space="preserve">ориентироваться в своей системе знаний:отличать новое от уже известного с помощью учителя;   </w:t>
            </w:r>
            <w:r w:rsidRPr="009738EA">
              <w:rPr>
                <w:b/>
              </w:rPr>
              <w:t>К</w:t>
            </w:r>
            <w:r w:rsidRPr="009738EA">
              <w:t xml:space="preserve">: </w:t>
            </w:r>
            <w:r w:rsidRPr="009738EA">
              <w:rPr>
                <w:bCs/>
                <w:color w:val="170E02"/>
              </w:rPr>
              <w:t xml:space="preserve">умение оформлять свои мысли в устной форме; </w:t>
            </w:r>
          </w:p>
        </w:tc>
      </w:tr>
      <w:tr w:rsidR="009738EA" w:rsidRPr="009738EA" w:rsidTr="00C65CD8">
        <w:tc>
          <w:tcPr>
            <w:tcW w:w="2988" w:type="dxa"/>
          </w:tcPr>
          <w:p w:rsidR="009738EA" w:rsidRPr="009738EA" w:rsidRDefault="009738EA" w:rsidP="00DF20E1">
            <w:pPr>
              <w:jc w:val="both"/>
              <w:rPr>
                <w:b/>
              </w:rPr>
            </w:pPr>
            <w:r w:rsidRPr="009738EA">
              <w:rPr>
                <w:b/>
                <w:lang w:val="en-US"/>
              </w:rPr>
              <w:t>IV</w:t>
            </w:r>
            <w:r w:rsidRPr="009738EA">
              <w:rPr>
                <w:b/>
              </w:rPr>
              <w:t xml:space="preserve">. Построение проекта выхода из затруднения </w:t>
            </w:r>
          </w:p>
          <w:p w:rsidR="009738EA" w:rsidRPr="009738EA" w:rsidRDefault="009738EA" w:rsidP="00DF20E1">
            <w:pPr>
              <w:jc w:val="both"/>
              <w:rPr>
                <w:b/>
              </w:rPr>
            </w:pPr>
            <w:r w:rsidRPr="009738EA">
              <w:rPr>
                <w:i/>
              </w:rPr>
              <w:t>(3 мин)</w:t>
            </w:r>
          </w:p>
          <w:p w:rsidR="009738EA" w:rsidRPr="009738EA" w:rsidRDefault="009738EA" w:rsidP="00DF20E1">
            <w:pPr>
              <w:jc w:val="both"/>
              <w:rPr>
                <w:u w:val="single"/>
              </w:rPr>
            </w:pPr>
            <w:r w:rsidRPr="009738EA">
              <w:rPr>
                <w:u w:val="single"/>
              </w:rPr>
              <w:t xml:space="preserve">Цели: </w:t>
            </w:r>
          </w:p>
          <w:p w:rsidR="009738EA" w:rsidRPr="00BB4839" w:rsidRDefault="009738EA" w:rsidP="00DF20E1">
            <w:pPr>
              <w:jc w:val="both"/>
              <w:rPr>
                <w:b/>
              </w:rPr>
            </w:pPr>
            <w:r w:rsidRPr="009738EA">
              <w:rPr>
                <w:b/>
              </w:rPr>
              <w:t xml:space="preserve">- </w:t>
            </w:r>
            <w:r w:rsidRPr="009738EA">
              <w:t>орг</w:t>
            </w:r>
            <w:r w:rsidR="00BB4839">
              <w:t>анизовать постановку цели урока</w:t>
            </w:r>
          </w:p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</w:p>
        </w:tc>
        <w:tc>
          <w:tcPr>
            <w:tcW w:w="5760" w:type="dxa"/>
          </w:tcPr>
          <w:p w:rsidR="009738EA" w:rsidRPr="003B14AF" w:rsidRDefault="009738EA" w:rsidP="003B14AF">
            <w:pPr>
              <w:pStyle w:val="a4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3B14AF">
              <w:rPr>
                <w:i/>
              </w:rPr>
              <w:t>Организует постановку цели урока.</w:t>
            </w:r>
          </w:p>
          <w:p w:rsidR="00BB4839" w:rsidRDefault="00BB4839" w:rsidP="003B14AF">
            <w:pPr>
              <w:pStyle w:val="a4"/>
              <w:jc w:val="both"/>
            </w:pPr>
            <w:r>
              <w:t xml:space="preserve">Тема урока: «Решение задач на увеличение и уменьшение числа в несколько раз» </w:t>
            </w:r>
          </w:p>
          <w:p w:rsidR="00BB4839" w:rsidRDefault="009738EA" w:rsidP="00DF20E1">
            <w:pPr>
              <w:jc w:val="both"/>
            </w:pPr>
            <w:r w:rsidRPr="009738EA">
              <w:t>- Какую цель перед собой ставим? (научитьс</w:t>
            </w:r>
            <w:r w:rsidR="003B14AF">
              <w:t>я  решать задачи на увеличение и уменьшение числа в несколько раз</w:t>
            </w:r>
            <w:r w:rsidR="00BB4839">
              <w:t xml:space="preserve">) </w:t>
            </w:r>
          </w:p>
          <w:p w:rsidR="00BB4839" w:rsidRDefault="00BB4839" w:rsidP="00DF20E1">
            <w:pPr>
              <w:jc w:val="both"/>
            </w:pPr>
            <w:r>
              <w:t>- Совершенствуем знание табличных случаев умножения и деления</w:t>
            </w:r>
          </w:p>
          <w:p w:rsidR="00BB4839" w:rsidRDefault="00BB4839" w:rsidP="00DF20E1">
            <w:pPr>
              <w:jc w:val="both"/>
            </w:pPr>
            <w:r>
              <w:t>- Развиваем внимание и память</w:t>
            </w:r>
          </w:p>
          <w:p w:rsidR="009738EA" w:rsidRPr="009738EA" w:rsidRDefault="009738EA" w:rsidP="0053610D">
            <w:pPr>
              <w:jc w:val="both"/>
            </w:pPr>
          </w:p>
        </w:tc>
        <w:tc>
          <w:tcPr>
            <w:tcW w:w="2984" w:type="dxa"/>
          </w:tcPr>
          <w:p w:rsidR="009738EA" w:rsidRPr="009738EA" w:rsidRDefault="009738EA" w:rsidP="00DF20E1">
            <w:pPr>
              <w:jc w:val="both"/>
            </w:pPr>
            <w:r w:rsidRPr="009738EA">
              <w:t>С помощью учителя ставят цель урока и проговаривают ее.</w:t>
            </w:r>
          </w:p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</w:p>
        </w:tc>
        <w:tc>
          <w:tcPr>
            <w:tcW w:w="3487" w:type="dxa"/>
          </w:tcPr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  <w:proofErr w:type="gramStart"/>
            <w:r w:rsidRPr="009738EA">
              <w:rPr>
                <w:b/>
              </w:rPr>
              <w:t>П</w:t>
            </w:r>
            <w:proofErr w:type="gramEnd"/>
            <w:r w:rsidRPr="009738EA">
              <w:rPr>
                <w:b/>
              </w:rPr>
              <w:t>:</w:t>
            </w:r>
            <w:r w:rsidRPr="009738EA">
              <w:t xml:space="preserve">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информацию моделью; формулирование ответов на вопросы; описание предмета;  </w:t>
            </w:r>
            <w:r w:rsidRPr="009738EA">
              <w:rPr>
                <w:b/>
              </w:rPr>
              <w:t>Р</w:t>
            </w:r>
            <w:r w:rsidRPr="009738EA">
              <w:t xml:space="preserve">: умение </w:t>
            </w:r>
            <w:r w:rsidRPr="009738EA">
              <w:rPr>
                <w:bCs/>
                <w:color w:val="170E02"/>
              </w:rPr>
              <w:t>определять и формулировать цель на уроке с помощью учителя</w:t>
            </w:r>
          </w:p>
        </w:tc>
      </w:tr>
      <w:tr w:rsidR="009738EA" w:rsidRPr="009738EA" w:rsidTr="00C65CD8">
        <w:tc>
          <w:tcPr>
            <w:tcW w:w="2988" w:type="dxa"/>
          </w:tcPr>
          <w:p w:rsidR="009738EA" w:rsidRPr="009738EA" w:rsidRDefault="009738EA" w:rsidP="00DF20E1">
            <w:pPr>
              <w:jc w:val="both"/>
              <w:rPr>
                <w:b/>
              </w:rPr>
            </w:pPr>
            <w:r w:rsidRPr="009738EA">
              <w:rPr>
                <w:b/>
                <w:lang w:val="en-US"/>
              </w:rPr>
              <w:t>V</w:t>
            </w:r>
            <w:r w:rsidRPr="009738EA">
              <w:rPr>
                <w:b/>
              </w:rPr>
              <w:t>.</w:t>
            </w:r>
            <w:r w:rsidR="00BB4839">
              <w:rPr>
                <w:b/>
              </w:rPr>
              <w:t xml:space="preserve"> Закрепление с проговариванием во внешней речи</w:t>
            </w:r>
          </w:p>
          <w:p w:rsidR="009738EA" w:rsidRPr="009738EA" w:rsidRDefault="00C65CD8" w:rsidP="00DF20E1">
            <w:pPr>
              <w:jc w:val="both"/>
              <w:rPr>
                <w:b/>
              </w:rPr>
            </w:pPr>
            <w:r>
              <w:rPr>
                <w:i/>
              </w:rPr>
              <w:t>(5</w:t>
            </w:r>
            <w:r w:rsidR="009738EA" w:rsidRPr="009738EA">
              <w:rPr>
                <w:i/>
              </w:rPr>
              <w:t xml:space="preserve"> мин)</w:t>
            </w:r>
          </w:p>
          <w:p w:rsidR="0053610D" w:rsidRPr="009738EA" w:rsidRDefault="0053610D" w:rsidP="0053610D">
            <w:pPr>
              <w:jc w:val="both"/>
            </w:pPr>
            <w:r>
              <w:rPr>
                <w:u w:val="single"/>
              </w:rPr>
              <w:t>Задача:</w:t>
            </w:r>
          </w:p>
          <w:p w:rsidR="009738EA" w:rsidRPr="009738EA" w:rsidRDefault="009738EA" w:rsidP="00DF20E1">
            <w:pPr>
              <w:jc w:val="both"/>
            </w:pPr>
            <w:r w:rsidRPr="009738EA">
              <w:t>- реализовать построенный проект в соответствии с планом;</w:t>
            </w:r>
          </w:p>
          <w:p w:rsidR="009738EA" w:rsidRPr="009738EA" w:rsidRDefault="009738EA" w:rsidP="00DF20E1">
            <w:pPr>
              <w:jc w:val="both"/>
            </w:pPr>
            <w:r w:rsidRPr="009738EA">
              <w:lastRenderedPageBreak/>
              <w:t>- зафиксировать новое знание в речи и знаках;</w:t>
            </w:r>
          </w:p>
          <w:p w:rsidR="009738EA" w:rsidRPr="009738EA" w:rsidRDefault="009738EA" w:rsidP="00BB4839">
            <w:pPr>
              <w:jc w:val="both"/>
            </w:pPr>
            <w:r w:rsidRPr="009738EA">
              <w:t>- организовать устранение и фикси</w:t>
            </w:r>
            <w:r w:rsidR="00BB4839">
              <w:t>рование преодоления затруднения</w:t>
            </w:r>
          </w:p>
        </w:tc>
        <w:tc>
          <w:tcPr>
            <w:tcW w:w="5760" w:type="dxa"/>
          </w:tcPr>
          <w:p w:rsidR="008D760D" w:rsidRDefault="009738EA" w:rsidP="00DF20E1">
            <w:pPr>
              <w:jc w:val="both"/>
              <w:rPr>
                <w:b/>
              </w:rPr>
            </w:pPr>
            <w:r w:rsidRPr="009738EA">
              <w:rPr>
                <w:b/>
              </w:rPr>
              <w:lastRenderedPageBreak/>
              <w:t xml:space="preserve">1. </w:t>
            </w:r>
            <w:r w:rsidR="008D760D">
              <w:rPr>
                <w:b/>
              </w:rPr>
              <w:t xml:space="preserve">Подумай и реши. </w:t>
            </w:r>
          </w:p>
          <w:p w:rsidR="00C65CD8" w:rsidRDefault="009738EA" w:rsidP="00DF20E1">
            <w:pPr>
              <w:jc w:val="both"/>
            </w:pPr>
            <w:r w:rsidRPr="009738EA">
              <w:rPr>
                <w:i/>
              </w:rPr>
              <w:t>Организует</w:t>
            </w:r>
            <w:r w:rsidR="00BB4839">
              <w:rPr>
                <w:i/>
              </w:rPr>
              <w:t xml:space="preserve"> закрепление</w:t>
            </w:r>
            <w:r w:rsidRPr="009738EA">
              <w:rPr>
                <w:i/>
              </w:rPr>
              <w:t xml:space="preserve"> в соответствии с </w:t>
            </w:r>
            <w:proofErr w:type="spellStart"/>
            <w:r w:rsidRPr="009738EA">
              <w:rPr>
                <w:i/>
              </w:rPr>
              <w:t>планом</w:t>
            </w:r>
            <w:proofErr w:type="gramStart"/>
            <w:r w:rsidRPr="009738EA">
              <w:rPr>
                <w:i/>
              </w:rPr>
              <w:t>.</w:t>
            </w:r>
            <w:r w:rsidR="00BB4839">
              <w:rPr>
                <w:i/>
              </w:rPr>
              <w:t>н</w:t>
            </w:r>
            <w:proofErr w:type="gramEnd"/>
            <w:r w:rsidR="00BB4839">
              <w:rPr>
                <w:i/>
              </w:rPr>
              <w:t>а</w:t>
            </w:r>
            <w:proofErr w:type="spellEnd"/>
            <w:r w:rsidR="00BB4839">
              <w:rPr>
                <w:i/>
              </w:rPr>
              <w:t xml:space="preserve"> маркерной доске</w:t>
            </w:r>
            <w:r w:rsidR="00490E8E">
              <w:t>.</w:t>
            </w:r>
          </w:p>
          <w:p w:rsidR="00490E8E" w:rsidRDefault="00BB4839" w:rsidP="00DF20E1">
            <w:pPr>
              <w:jc w:val="both"/>
            </w:pPr>
            <w:r>
              <w:t>Работа</w:t>
            </w:r>
            <w:r w:rsidR="00490E8E">
              <w:t xml:space="preserve"> по учебнику: с. 75 № 1,</w:t>
            </w:r>
            <w:r>
              <w:t>.</w:t>
            </w:r>
            <w:r w:rsidR="00C65CD8">
              <w:t>Ведётся фронтально</w:t>
            </w:r>
            <w:r w:rsidR="00490E8E">
              <w:t>.</w:t>
            </w:r>
          </w:p>
          <w:p w:rsidR="009738EA" w:rsidRDefault="00490E8E" w:rsidP="00DF20E1">
            <w:pPr>
              <w:jc w:val="both"/>
            </w:pPr>
            <w:r w:rsidRPr="00490E8E">
              <w:rPr>
                <w:b/>
              </w:rPr>
              <w:t>Работа с текстом задачи</w:t>
            </w:r>
          </w:p>
          <w:p w:rsidR="00490E8E" w:rsidRDefault="00490E8E" w:rsidP="00DF20E1">
            <w:pPr>
              <w:jc w:val="both"/>
            </w:pPr>
            <w:r>
              <w:t>- Прочитайте задачу. (Читает сильный ученик)</w:t>
            </w:r>
          </w:p>
          <w:p w:rsidR="00490E8E" w:rsidRDefault="00490E8E" w:rsidP="00DF20E1">
            <w:pPr>
              <w:jc w:val="both"/>
            </w:pPr>
            <w:r>
              <w:t>- Что известно?</w:t>
            </w:r>
          </w:p>
          <w:p w:rsidR="00490E8E" w:rsidRDefault="00490E8E" w:rsidP="00DF20E1">
            <w:pPr>
              <w:jc w:val="both"/>
            </w:pPr>
            <w:r>
              <w:t>- Что надо узнать?</w:t>
            </w:r>
          </w:p>
          <w:p w:rsidR="00490E8E" w:rsidRPr="009738EA" w:rsidRDefault="00490E8E" w:rsidP="00DF20E1">
            <w:pPr>
              <w:jc w:val="both"/>
            </w:pPr>
            <w:r>
              <w:lastRenderedPageBreak/>
              <w:t>-Это задача простая или составная?</w:t>
            </w:r>
          </w:p>
        </w:tc>
        <w:tc>
          <w:tcPr>
            <w:tcW w:w="2984" w:type="dxa"/>
          </w:tcPr>
          <w:p w:rsidR="00490E8E" w:rsidRDefault="00490E8E" w:rsidP="00DF20E1">
            <w:pPr>
              <w:jc w:val="both"/>
            </w:pPr>
            <w:r>
              <w:lastRenderedPageBreak/>
              <w:t>Читают задачу</w:t>
            </w:r>
          </w:p>
          <w:p w:rsidR="009738EA" w:rsidRPr="009738EA" w:rsidRDefault="009738EA" w:rsidP="00DF20E1">
            <w:pPr>
              <w:jc w:val="both"/>
            </w:pPr>
            <w:r w:rsidRPr="009738EA">
              <w:t>Отвечают на вопросы учителя.</w:t>
            </w:r>
          </w:p>
          <w:p w:rsidR="009738EA" w:rsidRPr="009738EA" w:rsidRDefault="00BB4839" w:rsidP="00DF20E1">
            <w:pPr>
              <w:jc w:val="both"/>
            </w:pPr>
            <w:r>
              <w:t xml:space="preserve"> Дети цветными маркерами выделяют на доске части задачи. Например: зелёным </w:t>
            </w:r>
            <w:r w:rsidR="00490E8E">
              <w:t>–</w:t>
            </w:r>
            <w:r>
              <w:t xml:space="preserve"> условие</w:t>
            </w:r>
            <w:r w:rsidR="00490E8E">
              <w:t xml:space="preserve">, красным – </w:t>
            </w:r>
            <w:r w:rsidR="00490E8E">
              <w:lastRenderedPageBreak/>
              <w:t>подчёркивают вопрос.</w:t>
            </w:r>
          </w:p>
          <w:p w:rsidR="009738EA" w:rsidRPr="009738EA" w:rsidRDefault="009738EA" w:rsidP="00DF20E1">
            <w:pPr>
              <w:jc w:val="both"/>
            </w:pPr>
          </w:p>
          <w:p w:rsidR="00490E8E" w:rsidRDefault="00490E8E" w:rsidP="00490E8E">
            <w:pPr>
              <w:jc w:val="both"/>
            </w:pPr>
            <w:r w:rsidRPr="009738EA">
              <w:t>Под руководством учителя выполняют составленный план действий.</w:t>
            </w:r>
          </w:p>
          <w:p w:rsidR="00490E8E" w:rsidRPr="009738EA" w:rsidRDefault="00490E8E" w:rsidP="00490E8E">
            <w:pPr>
              <w:jc w:val="both"/>
            </w:pPr>
            <w:r>
              <w:t>Записывают условие, решение, ответ.</w:t>
            </w:r>
          </w:p>
          <w:p w:rsidR="009738EA" w:rsidRPr="009738EA" w:rsidRDefault="009738EA" w:rsidP="00DF20E1">
            <w:pPr>
              <w:jc w:val="both"/>
            </w:pPr>
          </w:p>
          <w:p w:rsidR="009738EA" w:rsidRPr="009738EA" w:rsidRDefault="009738EA" w:rsidP="00DF20E1">
            <w:pPr>
              <w:jc w:val="both"/>
            </w:pPr>
          </w:p>
          <w:p w:rsidR="009738EA" w:rsidRPr="009738EA" w:rsidRDefault="009738EA" w:rsidP="00DF20E1">
            <w:pPr>
              <w:jc w:val="both"/>
            </w:pPr>
          </w:p>
          <w:p w:rsidR="009738EA" w:rsidRPr="009738EA" w:rsidRDefault="009738EA" w:rsidP="00DF20E1">
            <w:pPr>
              <w:jc w:val="both"/>
            </w:pPr>
            <w:r w:rsidRPr="009738EA">
              <w:t>С помощью учителя фиксируют новое знание в речи и знаках.</w:t>
            </w:r>
          </w:p>
          <w:p w:rsidR="009738EA" w:rsidRPr="009738EA" w:rsidRDefault="009738EA" w:rsidP="00DF20E1">
            <w:pPr>
              <w:jc w:val="both"/>
            </w:pPr>
          </w:p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</w:p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  <w:r w:rsidRPr="009738EA">
              <w:t>Под руководством учителя формулируют тему урока.</w:t>
            </w:r>
          </w:p>
        </w:tc>
        <w:tc>
          <w:tcPr>
            <w:tcW w:w="3487" w:type="dxa"/>
          </w:tcPr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  <w:r w:rsidRPr="009738EA">
              <w:rPr>
                <w:b/>
              </w:rPr>
              <w:lastRenderedPageBreak/>
              <w:t>П</w:t>
            </w:r>
            <w:r w:rsidRPr="009738EA">
              <w:t xml:space="preserve">: выделение, формулирование познавательных задач, выбор наиболее эффективных способов их решения; умение осуществлять действие по образцу и заданному правилу, обозначая информацию моделью; </w:t>
            </w:r>
            <w:r w:rsidRPr="009738EA">
              <w:rPr>
                <w:bCs/>
                <w:color w:val="170E02"/>
              </w:rPr>
              <w:t xml:space="preserve">умение добывать </w:t>
            </w:r>
            <w:r w:rsidRPr="009738EA">
              <w:rPr>
                <w:bCs/>
                <w:color w:val="170E02"/>
              </w:rPr>
              <w:lastRenderedPageBreak/>
              <w:t>новые знания: находить ответы на вопросы, используя учебник, свой жизненный опыт и информацию, полученную на уроке.</w:t>
            </w:r>
          </w:p>
          <w:p w:rsidR="009738EA" w:rsidRPr="009738EA" w:rsidRDefault="009738EA" w:rsidP="00DF20E1">
            <w:pPr>
              <w:jc w:val="both"/>
              <w:rPr>
                <w:bCs/>
                <w:color w:val="170E02"/>
              </w:rPr>
            </w:pPr>
            <w:r w:rsidRPr="009738EA">
              <w:rPr>
                <w:b/>
                <w:bCs/>
                <w:color w:val="170E02"/>
              </w:rPr>
              <w:t>К:</w:t>
            </w:r>
            <w:r w:rsidRPr="009738EA">
              <w:rPr>
                <w:bCs/>
                <w:color w:val="170E02"/>
              </w:rPr>
              <w:t xml:space="preserve"> умение оформлять свои мысли в устной форме; слушать и понимать речь других</w:t>
            </w:r>
          </w:p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  <w:r w:rsidRPr="009738EA">
              <w:rPr>
                <w:b/>
                <w:bCs/>
                <w:color w:val="170E02"/>
              </w:rPr>
              <w:t>Р:</w:t>
            </w:r>
            <w:r w:rsidRPr="009738EA">
              <w:rPr>
                <w:bCs/>
                <w:color w:val="170E02"/>
              </w:rPr>
              <w:t xml:space="preserve"> умение работать по коллективно составленному плану </w:t>
            </w:r>
          </w:p>
        </w:tc>
      </w:tr>
      <w:tr w:rsidR="00F54E35" w:rsidRPr="009738EA" w:rsidTr="008D760D">
        <w:trPr>
          <w:trHeight w:val="2318"/>
        </w:trPr>
        <w:tc>
          <w:tcPr>
            <w:tcW w:w="2988" w:type="dxa"/>
          </w:tcPr>
          <w:p w:rsidR="00F54E35" w:rsidRPr="009738EA" w:rsidRDefault="00F54E35" w:rsidP="00DF20E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Pr="009738EA">
              <w:rPr>
                <w:b/>
              </w:rPr>
              <w:t xml:space="preserve">. Самостоятельная работа с самопроверкой по эталону </w:t>
            </w:r>
            <w:r w:rsidRPr="009738EA">
              <w:rPr>
                <w:i/>
              </w:rPr>
              <w:t>(7  мин)</w:t>
            </w:r>
          </w:p>
          <w:p w:rsidR="0053610D" w:rsidRPr="009738EA" w:rsidRDefault="0053610D" w:rsidP="0053610D">
            <w:pPr>
              <w:jc w:val="both"/>
            </w:pPr>
            <w:r>
              <w:rPr>
                <w:u w:val="single"/>
              </w:rPr>
              <w:t>Задача:</w:t>
            </w:r>
          </w:p>
          <w:p w:rsidR="00F54E35" w:rsidRPr="009738EA" w:rsidRDefault="00F54E35" w:rsidP="00DF20E1">
            <w:pPr>
              <w:jc w:val="both"/>
            </w:pPr>
            <w:r w:rsidRPr="009738EA">
              <w:t>-организовать выполнение учащимися самостоятельной работы на новое знание;</w:t>
            </w:r>
          </w:p>
          <w:p w:rsidR="00F54E35" w:rsidRPr="009738EA" w:rsidRDefault="00F54E35" w:rsidP="00DF20E1">
            <w:pPr>
              <w:jc w:val="both"/>
            </w:pPr>
            <w:r w:rsidRPr="009738EA">
              <w:t>- организовать самопроверку по эталону, самооценку;</w:t>
            </w:r>
          </w:p>
          <w:p w:rsidR="00F54E35" w:rsidRDefault="00F54E35" w:rsidP="00DF20E1">
            <w:pPr>
              <w:pStyle w:val="a4"/>
              <w:spacing w:before="100" w:beforeAutospacing="1"/>
              <w:ind w:left="0"/>
            </w:pPr>
            <w:r w:rsidRPr="009738EA">
              <w:t>- организовать выявление места и причины затруднений, работу над ошибками.</w:t>
            </w:r>
          </w:p>
          <w:p w:rsidR="00F54E35" w:rsidRDefault="00F54E35" w:rsidP="00DF20E1">
            <w:pPr>
              <w:pStyle w:val="a4"/>
              <w:spacing w:before="100" w:beforeAutospacing="1"/>
              <w:ind w:left="0"/>
            </w:pPr>
          </w:p>
          <w:p w:rsidR="00F54E35" w:rsidRDefault="00F54E35" w:rsidP="00DF20E1">
            <w:pPr>
              <w:pStyle w:val="a4"/>
              <w:spacing w:before="100" w:beforeAutospacing="1"/>
              <w:ind w:left="0"/>
            </w:pPr>
          </w:p>
          <w:p w:rsidR="00F54E35" w:rsidRDefault="00F54E35" w:rsidP="00DF20E1">
            <w:pPr>
              <w:pStyle w:val="a4"/>
              <w:spacing w:before="100" w:beforeAutospacing="1"/>
              <w:ind w:left="0"/>
            </w:pPr>
          </w:p>
          <w:p w:rsidR="00F54E35" w:rsidRDefault="00F54E35" w:rsidP="00DF20E1">
            <w:pPr>
              <w:pStyle w:val="a4"/>
              <w:spacing w:before="100" w:beforeAutospacing="1"/>
              <w:ind w:left="0"/>
            </w:pPr>
          </w:p>
          <w:p w:rsidR="00F54E35" w:rsidRDefault="00F54E35" w:rsidP="00DF20E1">
            <w:pPr>
              <w:pStyle w:val="a4"/>
              <w:spacing w:before="100" w:beforeAutospacing="1"/>
              <w:ind w:left="0"/>
            </w:pPr>
          </w:p>
          <w:p w:rsidR="00F54E35" w:rsidRDefault="00F54E35" w:rsidP="00DF20E1">
            <w:pPr>
              <w:pStyle w:val="a4"/>
              <w:spacing w:before="100" w:beforeAutospacing="1"/>
              <w:ind w:left="0"/>
            </w:pPr>
          </w:p>
          <w:p w:rsidR="00F54E35" w:rsidRDefault="00F54E35" w:rsidP="00DF20E1">
            <w:pPr>
              <w:pStyle w:val="a4"/>
              <w:spacing w:before="100" w:beforeAutospacing="1"/>
              <w:ind w:left="0"/>
            </w:pPr>
          </w:p>
          <w:p w:rsidR="00F54E35" w:rsidRDefault="00F54E35" w:rsidP="00DF20E1">
            <w:pPr>
              <w:pStyle w:val="a4"/>
              <w:spacing w:before="100" w:beforeAutospacing="1"/>
              <w:ind w:left="0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F54E35" w:rsidRPr="008D760D" w:rsidRDefault="00F54E35" w:rsidP="00DF20E1">
            <w:pPr>
              <w:pStyle w:val="a4"/>
              <w:spacing w:before="100" w:beforeAutospacing="1"/>
              <w:ind w:left="0"/>
            </w:pPr>
            <w:r w:rsidRPr="008D760D">
              <w:t>(2 мин)</w:t>
            </w:r>
          </w:p>
        </w:tc>
        <w:tc>
          <w:tcPr>
            <w:tcW w:w="5760" w:type="dxa"/>
          </w:tcPr>
          <w:p w:rsidR="00F54E35" w:rsidRPr="009738EA" w:rsidRDefault="00F54E35" w:rsidP="00DF20E1">
            <w:pPr>
              <w:autoSpaceDE w:val="0"/>
              <w:autoSpaceDN w:val="0"/>
              <w:adjustRightInd w:val="0"/>
            </w:pPr>
            <w:r>
              <w:lastRenderedPageBreak/>
              <w:t>2) Задача № 2</w:t>
            </w:r>
            <w:r w:rsidRPr="009738EA">
              <w:t>.</w:t>
            </w:r>
            <w:r>
              <w:t>с.75. Индивидуальная работа</w:t>
            </w: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Pr="008D760D" w:rsidRDefault="00F54E35" w:rsidP="00DF20E1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8D760D">
              <w:rPr>
                <w:color w:val="231F20"/>
              </w:rPr>
              <w:t>Вини, лапки подними!</w:t>
            </w:r>
          </w:p>
          <w:p w:rsidR="00F54E35" w:rsidRPr="008D760D" w:rsidRDefault="00F54E35" w:rsidP="00DF20E1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8D760D">
              <w:rPr>
                <w:color w:val="231F20"/>
              </w:rPr>
              <w:t>Вини, лапки опусти!</w:t>
            </w:r>
          </w:p>
          <w:p w:rsidR="00F54E35" w:rsidRPr="008D760D" w:rsidRDefault="00F54E35" w:rsidP="00DF20E1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8D760D">
              <w:rPr>
                <w:color w:val="231F20"/>
              </w:rPr>
              <w:t>Вини, Вини, покружись,</w:t>
            </w:r>
          </w:p>
          <w:p w:rsidR="00F54E35" w:rsidRPr="008D760D" w:rsidRDefault="00F54E35" w:rsidP="00DF20E1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8D760D">
              <w:rPr>
                <w:color w:val="231F20"/>
              </w:rPr>
              <w:t>А потом земли коснись.</w:t>
            </w:r>
          </w:p>
          <w:p w:rsidR="00F54E35" w:rsidRPr="008D760D" w:rsidRDefault="00F54E35" w:rsidP="00DF20E1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8D760D">
              <w:rPr>
                <w:color w:val="231F20"/>
              </w:rPr>
              <w:t>И животик свой потри,</w:t>
            </w:r>
          </w:p>
          <w:p w:rsidR="00F54E35" w:rsidRPr="008D760D" w:rsidRDefault="00F54E35" w:rsidP="00DF20E1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8D760D">
              <w:rPr>
                <w:color w:val="231F20"/>
              </w:rPr>
              <w:t>Раз, два, три!</w:t>
            </w:r>
          </w:p>
          <w:p w:rsidR="00F54E35" w:rsidRPr="008D760D" w:rsidRDefault="00F54E35" w:rsidP="00DF20E1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8D760D">
              <w:rPr>
                <w:color w:val="231F20"/>
              </w:rPr>
              <w:t xml:space="preserve">Раз, два, три!             </w:t>
            </w: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  <w:p w:rsidR="00F54E35" w:rsidRPr="009738EA" w:rsidRDefault="00F54E35" w:rsidP="00DF20E1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color w:val="231F20"/>
              </w:rPr>
            </w:pPr>
          </w:p>
        </w:tc>
        <w:tc>
          <w:tcPr>
            <w:tcW w:w="2984" w:type="dxa"/>
          </w:tcPr>
          <w:p w:rsidR="00F54E35" w:rsidRPr="009738EA" w:rsidRDefault="00F54E35" w:rsidP="00DF20E1">
            <w:pPr>
              <w:jc w:val="both"/>
            </w:pPr>
            <w:r w:rsidRPr="009738EA">
              <w:lastRenderedPageBreak/>
              <w:t>Выполняют задание самостоятельно в тетради.</w:t>
            </w:r>
          </w:p>
          <w:p w:rsidR="00F54E35" w:rsidRPr="009738EA" w:rsidRDefault="00F54E35" w:rsidP="00DF20E1">
            <w:pPr>
              <w:jc w:val="both"/>
            </w:pPr>
          </w:p>
          <w:p w:rsidR="00F54E35" w:rsidRPr="009738EA" w:rsidRDefault="00F54E35" w:rsidP="00DF20E1">
            <w:pPr>
              <w:jc w:val="both"/>
            </w:pPr>
          </w:p>
          <w:p w:rsidR="00F54E35" w:rsidRPr="009738EA" w:rsidRDefault="00F54E35" w:rsidP="00DF20E1">
            <w:pPr>
              <w:jc w:val="both"/>
            </w:pPr>
          </w:p>
          <w:p w:rsidR="00F54E35" w:rsidRPr="009738EA" w:rsidRDefault="00F54E35" w:rsidP="00DF20E1">
            <w:pPr>
              <w:jc w:val="both"/>
            </w:pPr>
            <w:r w:rsidRPr="009738EA">
              <w:t>Вы</w:t>
            </w:r>
            <w:r>
              <w:t>полняют взаимопроверк</w:t>
            </w:r>
            <w:proofErr w:type="gramStart"/>
            <w:r>
              <w:t>у(</w:t>
            </w:r>
            <w:proofErr w:type="gramEnd"/>
            <w:r>
              <w:t>меняются тетрадями)</w:t>
            </w:r>
          </w:p>
          <w:p w:rsidR="00F54E35" w:rsidRPr="009738EA" w:rsidRDefault="00F54E35" w:rsidP="00DF20E1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Default="00F54E35" w:rsidP="00C65CD8">
            <w:pPr>
              <w:jc w:val="both"/>
            </w:pPr>
          </w:p>
          <w:p w:rsidR="00F54E35" w:rsidRPr="009738EA" w:rsidRDefault="00F54E35" w:rsidP="00C65CD8">
            <w:pPr>
              <w:jc w:val="both"/>
            </w:pPr>
            <w:r>
              <w:t>Выполняют гимнастические движения</w:t>
            </w:r>
          </w:p>
        </w:tc>
        <w:tc>
          <w:tcPr>
            <w:tcW w:w="3487" w:type="dxa"/>
          </w:tcPr>
          <w:p w:rsidR="00F54E35" w:rsidRDefault="00F54E35" w:rsidP="00DF20E1">
            <w:pPr>
              <w:tabs>
                <w:tab w:val="left" w:pos="2268"/>
                <w:tab w:val="left" w:pos="6396"/>
              </w:tabs>
            </w:pPr>
            <w:r w:rsidRPr="009738EA">
              <w:rPr>
                <w:b/>
              </w:rPr>
              <w:lastRenderedPageBreak/>
              <w:t>Р</w:t>
            </w:r>
            <w:r w:rsidRPr="009738EA">
              <w:t xml:space="preserve">: овладение пооперационными действиями, готовность взаимодействия со взрослыми и сверстниками в учебной деятельности, выполнение учебных действий в сотрудничестве с учителем; уметь вносить необходимые коррективы в действие после его завершения на основе его оценки и учёта характера сделанных ошибок                                </w:t>
            </w:r>
            <w:r w:rsidRPr="009738EA">
              <w:rPr>
                <w:b/>
              </w:rPr>
              <w:t>К</w:t>
            </w:r>
            <w:r w:rsidRPr="009738EA">
              <w:t xml:space="preserve">: овладение навыками речевого отображения содержания совершаемых действий,  способностью с помощью вопросов,  </w:t>
            </w:r>
            <w:r w:rsidRPr="009738EA">
              <w:lastRenderedPageBreak/>
              <w:t xml:space="preserve">материалов учебника добывать и использовать недостающую информацию;                                        </w:t>
            </w:r>
            <w:r w:rsidRPr="009738EA">
              <w:rPr>
                <w:b/>
              </w:rPr>
              <w:t>Л</w:t>
            </w:r>
            <w:r w:rsidRPr="009738EA">
              <w:t xml:space="preserve">: </w:t>
            </w:r>
            <w:r w:rsidRPr="009738EA">
              <w:rPr>
                <w:bCs/>
                <w:color w:val="170E02"/>
              </w:rPr>
              <w:t xml:space="preserve">способность к самооценке на основе критерия успешности учебной деятельности.        </w:t>
            </w:r>
            <w:r w:rsidRPr="009738EA">
              <w:t>.</w:t>
            </w:r>
          </w:p>
          <w:p w:rsidR="00F54E35" w:rsidRDefault="00F54E35" w:rsidP="00DF20E1">
            <w:pPr>
              <w:tabs>
                <w:tab w:val="left" w:pos="2268"/>
                <w:tab w:val="left" w:pos="6396"/>
              </w:tabs>
            </w:pPr>
          </w:p>
          <w:p w:rsidR="00F54E35" w:rsidRDefault="00F54E35" w:rsidP="00DF20E1">
            <w:pPr>
              <w:tabs>
                <w:tab w:val="left" w:pos="2268"/>
                <w:tab w:val="left" w:pos="6396"/>
              </w:tabs>
            </w:pPr>
          </w:p>
          <w:p w:rsidR="00F54E35" w:rsidRDefault="00F54E35" w:rsidP="00DF20E1">
            <w:pPr>
              <w:tabs>
                <w:tab w:val="left" w:pos="2268"/>
                <w:tab w:val="left" w:pos="6396"/>
              </w:tabs>
            </w:pPr>
          </w:p>
          <w:p w:rsidR="00F54E35" w:rsidRPr="009738EA" w:rsidRDefault="00F54E35" w:rsidP="00DF20E1">
            <w:pPr>
              <w:tabs>
                <w:tab w:val="left" w:pos="2268"/>
                <w:tab w:val="left" w:pos="6396"/>
              </w:tabs>
            </w:pPr>
            <w:r w:rsidRPr="009738EA">
              <w:rPr>
                <w:b/>
                <w:bCs/>
                <w:color w:val="170E02"/>
              </w:rPr>
              <w:t>Р:</w:t>
            </w:r>
            <w:r w:rsidRPr="009738EA">
              <w:rPr>
                <w:bCs/>
                <w:color w:val="170E02"/>
              </w:rPr>
              <w:t xml:space="preserve"> умение работать по коллективно составленному плану</w:t>
            </w:r>
          </w:p>
        </w:tc>
      </w:tr>
      <w:tr w:rsidR="00F54E35" w:rsidRPr="009738EA" w:rsidTr="00F54E35">
        <w:trPr>
          <w:trHeight w:val="1931"/>
        </w:trPr>
        <w:tc>
          <w:tcPr>
            <w:tcW w:w="2988" w:type="dxa"/>
          </w:tcPr>
          <w:p w:rsidR="00F54E35" w:rsidRDefault="00F54E35" w:rsidP="00DF20E1">
            <w:pPr>
              <w:jc w:val="both"/>
              <w:rPr>
                <w:b/>
              </w:rPr>
            </w:pPr>
            <w:r w:rsidRPr="009738EA">
              <w:rPr>
                <w:b/>
                <w:lang w:val="en-US"/>
              </w:rPr>
              <w:lastRenderedPageBreak/>
              <w:t>VIII</w:t>
            </w:r>
            <w:r>
              <w:rPr>
                <w:b/>
              </w:rPr>
              <w:t>. Работа в тетради</w:t>
            </w:r>
          </w:p>
          <w:p w:rsidR="00F54E35" w:rsidRPr="00F54E35" w:rsidRDefault="00F54E35" w:rsidP="00DF20E1">
            <w:pPr>
              <w:jc w:val="both"/>
            </w:pPr>
            <w:r w:rsidRPr="00F54E35">
              <w:t>(6 мин)</w:t>
            </w:r>
          </w:p>
        </w:tc>
        <w:tc>
          <w:tcPr>
            <w:tcW w:w="5760" w:type="dxa"/>
          </w:tcPr>
          <w:p w:rsidR="00F54E35" w:rsidRDefault="00F54E35" w:rsidP="00DF20E1">
            <w:pPr>
              <w:autoSpaceDE w:val="0"/>
              <w:autoSpaceDN w:val="0"/>
              <w:adjustRightInd w:val="0"/>
            </w:pPr>
            <w:r>
              <w:t xml:space="preserve">Работа в тетради: часть 2, с. 35 </w:t>
            </w:r>
          </w:p>
          <w:p w:rsidR="00F54E35" w:rsidRDefault="00F54E35" w:rsidP="00F54E35">
            <w:pPr>
              <w:autoSpaceDE w:val="0"/>
              <w:autoSpaceDN w:val="0"/>
              <w:adjustRightInd w:val="0"/>
            </w:pPr>
            <w:r>
              <w:t xml:space="preserve">Организует работу в группах </w:t>
            </w:r>
          </w:p>
          <w:p w:rsidR="00F54E35" w:rsidRDefault="00F54E35" w:rsidP="00F54E35">
            <w:pPr>
              <w:autoSpaceDE w:val="0"/>
              <w:autoSpaceDN w:val="0"/>
              <w:adjustRightInd w:val="0"/>
            </w:pPr>
            <w:r>
              <w:t>Распределяет задания: Красный маркер №5, Синий маркер - № 6</w:t>
            </w:r>
          </w:p>
          <w:p w:rsidR="00F54E35" w:rsidRDefault="00F54E35" w:rsidP="00F54E35">
            <w:pPr>
              <w:autoSpaceDE w:val="0"/>
              <w:autoSpaceDN w:val="0"/>
              <w:adjustRightInd w:val="0"/>
            </w:pPr>
            <w:r>
              <w:t>- Кто быстрее справится с заданием?!</w:t>
            </w:r>
          </w:p>
        </w:tc>
        <w:tc>
          <w:tcPr>
            <w:tcW w:w="2984" w:type="dxa"/>
          </w:tcPr>
          <w:p w:rsidR="00F54E35" w:rsidRDefault="00F54E35" w:rsidP="00DF20E1">
            <w:pPr>
              <w:jc w:val="both"/>
            </w:pPr>
            <w:r>
              <w:t>Первая группа – вписывает ответы красным маркером</w:t>
            </w:r>
          </w:p>
          <w:p w:rsidR="00F54E35" w:rsidRDefault="00F54E35" w:rsidP="00DF20E1">
            <w:pPr>
              <w:jc w:val="both"/>
            </w:pPr>
            <w:r>
              <w:t>Вторая группа – синим маркером</w:t>
            </w:r>
          </w:p>
          <w:p w:rsidR="00F54E35" w:rsidRPr="009738EA" w:rsidRDefault="00F54E35" w:rsidP="00DF20E1">
            <w:pPr>
              <w:jc w:val="both"/>
            </w:pPr>
          </w:p>
        </w:tc>
        <w:tc>
          <w:tcPr>
            <w:tcW w:w="3487" w:type="dxa"/>
            <w:vMerge w:val="restart"/>
          </w:tcPr>
          <w:p w:rsidR="00D121D4" w:rsidRPr="009738EA" w:rsidRDefault="00D121D4" w:rsidP="00D121D4">
            <w:pPr>
              <w:jc w:val="both"/>
              <w:rPr>
                <w:bCs/>
                <w:color w:val="170E02"/>
              </w:rPr>
            </w:pPr>
            <w:r w:rsidRPr="009738EA">
              <w:rPr>
                <w:b/>
                <w:bCs/>
                <w:color w:val="170E02"/>
              </w:rPr>
              <w:t>Р</w:t>
            </w:r>
            <w:r>
              <w:rPr>
                <w:b/>
                <w:bCs/>
                <w:color w:val="170E02"/>
              </w:rPr>
              <w:t>егулятивные</w:t>
            </w:r>
            <w:r w:rsidRPr="009738EA">
              <w:rPr>
                <w:b/>
                <w:bCs/>
                <w:color w:val="170E02"/>
              </w:rPr>
              <w:t>:</w:t>
            </w:r>
            <w:r w:rsidRPr="009738EA">
              <w:rPr>
                <w:bCs/>
                <w:color w:val="170E02"/>
              </w:rPr>
              <w:t xml:space="preserve"> 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 </w:t>
            </w:r>
          </w:p>
          <w:p w:rsidR="00D121D4" w:rsidRPr="00DA751E" w:rsidRDefault="00D121D4" w:rsidP="00DA751E">
            <w:pPr>
              <w:jc w:val="both"/>
              <w:rPr>
                <w:bCs/>
                <w:color w:val="170E02"/>
              </w:rPr>
            </w:pPr>
            <w:r w:rsidRPr="009738EA">
              <w:rPr>
                <w:b/>
                <w:bCs/>
                <w:color w:val="170E02"/>
              </w:rPr>
              <w:t>К</w:t>
            </w:r>
            <w:r>
              <w:rPr>
                <w:b/>
                <w:bCs/>
                <w:color w:val="170E02"/>
              </w:rPr>
              <w:t>оммуникативные</w:t>
            </w:r>
            <w:r w:rsidRPr="009738EA">
              <w:rPr>
                <w:b/>
                <w:bCs/>
                <w:color w:val="170E02"/>
              </w:rPr>
              <w:t>:</w:t>
            </w:r>
            <w:r w:rsidRPr="009738EA"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учитывать разные мнения и интересы и обосновывать собственную позицию</w:t>
            </w:r>
          </w:p>
          <w:p w:rsidR="00D121D4" w:rsidRDefault="00D121D4" w:rsidP="00DF20E1">
            <w:pPr>
              <w:tabs>
                <w:tab w:val="left" w:pos="2268"/>
                <w:tab w:val="left" w:pos="6396"/>
              </w:tabs>
              <w:rPr>
                <w:b/>
              </w:rPr>
            </w:pPr>
          </w:p>
          <w:p w:rsidR="00D121D4" w:rsidRDefault="00D121D4" w:rsidP="00D121D4">
            <w:pPr>
              <w:tabs>
                <w:tab w:val="left" w:pos="2268"/>
                <w:tab w:val="left" w:pos="6396"/>
              </w:tabs>
            </w:pPr>
            <w:r w:rsidRPr="009738EA">
              <w:rPr>
                <w:b/>
              </w:rPr>
              <w:t>Л</w:t>
            </w:r>
            <w:r>
              <w:rPr>
                <w:b/>
              </w:rPr>
              <w:t>ичностные</w:t>
            </w:r>
            <w:r w:rsidRPr="009738EA">
              <w:t xml:space="preserve">: </w:t>
            </w:r>
            <w:r w:rsidRPr="009738EA">
              <w:rPr>
                <w:bCs/>
                <w:color w:val="170E02"/>
              </w:rPr>
              <w:t xml:space="preserve">способность к самооценке на основе критерия </w:t>
            </w:r>
            <w:r w:rsidRPr="009738EA">
              <w:rPr>
                <w:bCs/>
                <w:color w:val="170E02"/>
              </w:rPr>
              <w:lastRenderedPageBreak/>
              <w:t>успешности учебной деятельности.</w:t>
            </w:r>
            <w:proofErr w:type="gramStart"/>
            <w:r w:rsidRPr="009738EA">
              <w:rPr>
                <w:bCs/>
                <w:color w:val="170E02"/>
              </w:rPr>
              <w:t xml:space="preserve">   </w:t>
            </w:r>
            <w:r w:rsidRPr="009738EA">
              <w:t>.</w:t>
            </w:r>
            <w:proofErr w:type="gramEnd"/>
          </w:p>
          <w:p w:rsidR="00D121D4" w:rsidRDefault="00D121D4" w:rsidP="00DF20E1">
            <w:pPr>
              <w:tabs>
                <w:tab w:val="left" w:pos="2268"/>
                <w:tab w:val="left" w:pos="6396"/>
              </w:tabs>
              <w:rPr>
                <w:b/>
              </w:rPr>
            </w:pPr>
          </w:p>
          <w:p w:rsidR="00D121D4" w:rsidRDefault="00D121D4" w:rsidP="00DF20E1">
            <w:pPr>
              <w:tabs>
                <w:tab w:val="left" w:pos="2268"/>
                <w:tab w:val="left" w:pos="6396"/>
              </w:tabs>
              <w:rPr>
                <w:b/>
              </w:rPr>
            </w:pPr>
          </w:p>
          <w:p w:rsidR="00D121D4" w:rsidRDefault="00D121D4" w:rsidP="00DF20E1">
            <w:pPr>
              <w:tabs>
                <w:tab w:val="left" w:pos="2268"/>
                <w:tab w:val="left" w:pos="6396"/>
              </w:tabs>
              <w:rPr>
                <w:b/>
              </w:rPr>
            </w:pPr>
          </w:p>
          <w:p w:rsidR="00D121D4" w:rsidRPr="009738EA" w:rsidRDefault="00D121D4" w:rsidP="00DF20E1">
            <w:pPr>
              <w:tabs>
                <w:tab w:val="left" w:pos="2268"/>
                <w:tab w:val="left" w:pos="6396"/>
              </w:tabs>
              <w:rPr>
                <w:b/>
              </w:rPr>
            </w:pPr>
          </w:p>
        </w:tc>
      </w:tr>
      <w:tr w:rsidR="00F54E35" w:rsidRPr="009738EA" w:rsidTr="00C65CD8">
        <w:trPr>
          <w:trHeight w:val="2353"/>
        </w:trPr>
        <w:tc>
          <w:tcPr>
            <w:tcW w:w="2988" w:type="dxa"/>
          </w:tcPr>
          <w:p w:rsidR="00D121D4" w:rsidRDefault="00F54E35" w:rsidP="00DF20E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Х</w:t>
            </w:r>
            <w:r w:rsidRPr="009738EA">
              <w:rPr>
                <w:b/>
              </w:rPr>
              <w:t xml:space="preserve">.  </w:t>
            </w:r>
            <w:r>
              <w:rPr>
                <w:b/>
              </w:rPr>
              <w:t>Итог</w:t>
            </w:r>
          </w:p>
          <w:p w:rsidR="00F54E35" w:rsidRPr="009738EA" w:rsidRDefault="00D121D4" w:rsidP="00DF20E1">
            <w:pPr>
              <w:jc w:val="both"/>
              <w:rPr>
                <w:b/>
                <w:lang w:val="en-US"/>
              </w:rPr>
            </w:pPr>
            <w:r w:rsidRPr="00D121D4">
              <w:t>( 4 мин)</w:t>
            </w:r>
          </w:p>
        </w:tc>
        <w:tc>
          <w:tcPr>
            <w:tcW w:w="5760" w:type="dxa"/>
          </w:tcPr>
          <w:p w:rsidR="00F54E35" w:rsidRDefault="00D121D4" w:rsidP="00DF20E1">
            <w:pPr>
              <w:autoSpaceDE w:val="0"/>
              <w:autoSpaceDN w:val="0"/>
              <w:adjustRightInd w:val="0"/>
            </w:pPr>
            <w:r>
              <w:t>Выявляет наиболее победителей</w:t>
            </w:r>
          </w:p>
          <w:p w:rsidR="00D121D4" w:rsidRDefault="00D121D4" w:rsidP="00DF20E1">
            <w:pPr>
              <w:autoSpaceDE w:val="0"/>
              <w:autoSpaceDN w:val="0"/>
              <w:adjustRightInd w:val="0"/>
            </w:pPr>
            <w:r>
              <w:t>Подсчёт «Солнышек», «Тучек»</w:t>
            </w:r>
          </w:p>
        </w:tc>
        <w:tc>
          <w:tcPr>
            <w:tcW w:w="2984" w:type="dxa"/>
          </w:tcPr>
          <w:p w:rsidR="00F54E35" w:rsidRDefault="00D121D4" w:rsidP="00DF20E1">
            <w:pPr>
              <w:jc w:val="both"/>
            </w:pPr>
            <w:r>
              <w:t>Считают жетоны</w:t>
            </w:r>
          </w:p>
        </w:tc>
        <w:tc>
          <w:tcPr>
            <w:tcW w:w="3487" w:type="dxa"/>
            <w:vMerge/>
          </w:tcPr>
          <w:p w:rsidR="00F54E35" w:rsidRPr="009738EA" w:rsidRDefault="00F54E35" w:rsidP="00DF20E1">
            <w:pPr>
              <w:tabs>
                <w:tab w:val="left" w:pos="2268"/>
                <w:tab w:val="left" w:pos="6396"/>
              </w:tabs>
              <w:rPr>
                <w:b/>
              </w:rPr>
            </w:pPr>
          </w:p>
        </w:tc>
      </w:tr>
      <w:tr w:rsidR="009738EA" w:rsidRPr="009738EA" w:rsidTr="00C65CD8">
        <w:tc>
          <w:tcPr>
            <w:tcW w:w="2988" w:type="dxa"/>
          </w:tcPr>
          <w:p w:rsidR="009738EA" w:rsidRPr="009738EA" w:rsidRDefault="008D760D" w:rsidP="00DF20E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>
              <w:rPr>
                <w:b/>
              </w:rPr>
              <w:t>Х</w:t>
            </w:r>
            <w:r w:rsidR="009738EA" w:rsidRPr="009738EA">
              <w:rPr>
                <w:b/>
              </w:rPr>
              <w:t xml:space="preserve">.  Рефлексия учебной деятельности на уроке </w:t>
            </w:r>
          </w:p>
          <w:p w:rsidR="009738EA" w:rsidRPr="009738EA" w:rsidRDefault="009738EA" w:rsidP="00DF20E1">
            <w:pPr>
              <w:jc w:val="both"/>
              <w:rPr>
                <w:b/>
              </w:rPr>
            </w:pPr>
            <w:r w:rsidRPr="009738EA">
              <w:rPr>
                <w:i/>
              </w:rPr>
              <w:t>(3 мин)</w:t>
            </w:r>
          </w:p>
          <w:p w:rsidR="0053610D" w:rsidRPr="009738EA" w:rsidRDefault="0053610D" w:rsidP="0053610D">
            <w:pPr>
              <w:jc w:val="both"/>
            </w:pPr>
            <w:r>
              <w:rPr>
                <w:u w:val="single"/>
              </w:rPr>
              <w:t>Задача:</w:t>
            </w:r>
          </w:p>
          <w:p w:rsidR="009738EA" w:rsidRPr="009738EA" w:rsidRDefault="009738EA" w:rsidP="00DF20E1">
            <w:pPr>
              <w:jc w:val="both"/>
            </w:pPr>
            <w:r w:rsidRPr="009738EA">
              <w:t xml:space="preserve">- зафиксировать новое содержание урока; </w:t>
            </w:r>
            <w:proofErr w:type="gramStart"/>
            <w:r w:rsidRPr="009738EA">
              <w:t>-о</w:t>
            </w:r>
            <w:proofErr w:type="gramEnd"/>
            <w:r w:rsidRPr="009738EA">
              <w:t>рганизовать рефлексию и самооценку учениками собственной учебной деятельности.</w:t>
            </w:r>
          </w:p>
        </w:tc>
        <w:tc>
          <w:tcPr>
            <w:tcW w:w="5760" w:type="dxa"/>
          </w:tcPr>
          <w:p w:rsidR="009738EA" w:rsidRPr="009738EA" w:rsidRDefault="009738EA" w:rsidP="0053610D">
            <w:pPr>
              <w:pStyle w:val="a4"/>
              <w:spacing w:before="100" w:beforeAutospacing="1"/>
              <w:ind w:left="0"/>
            </w:pPr>
            <w:r w:rsidRPr="009738EA">
              <w:t xml:space="preserve">- О чем мы сегодня говорили на уроке?                                            Что нового узнали?                                                                  Какими знаниями, полученными на уроке, вы хотели бы поделиться?                                                                                  </w:t>
            </w:r>
            <w:proofErr w:type="gramStart"/>
            <w:r w:rsidRPr="009738EA">
              <w:t>Оцените свои достижения на уроке                                                    Кто доволен</w:t>
            </w:r>
            <w:proofErr w:type="gramEnd"/>
            <w:r w:rsidRPr="009738EA">
              <w:t xml:space="preserve"> своей работой, все ли было понятно?</w:t>
            </w:r>
          </w:p>
        </w:tc>
        <w:tc>
          <w:tcPr>
            <w:tcW w:w="2984" w:type="dxa"/>
          </w:tcPr>
          <w:p w:rsidR="009738EA" w:rsidRPr="009738EA" w:rsidRDefault="009738EA" w:rsidP="00DF20E1">
            <w:pPr>
              <w:jc w:val="both"/>
            </w:pPr>
            <w:r w:rsidRPr="009738EA">
              <w:t>Отвечают на вопросы учителя.</w:t>
            </w:r>
          </w:p>
          <w:p w:rsidR="009738EA" w:rsidRPr="009738EA" w:rsidRDefault="009738EA" w:rsidP="00DF20E1">
            <w:pPr>
              <w:jc w:val="both"/>
            </w:pPr>
          </w:p>
          <w:p w:rsidR="009738EA" w:rsidRPr="009738EA" w:rsidRDefault="009738EA" w:rsidP="00DF20E1">
            <w:pPr>
              <w:jc w:val="both"/>
            </w:pPr>
            <w:r w:rsidRPr="009738EA">
              <w:t>По схеме рассказывают, что узнали, знают, смогли.</w:t>
            </w:r>
          </w:p>
          <w:p w:rsidR="009738EA" w:rsidRPr="009738EA" w:rsidRDefault="009738EA" w:rsidP="00DF20E1">
            <w:pPr>
              <w:pStyle w:val="a4"/>
              <w:spacing w:before="100" w:beforeAutospacing="1"/>
              <w:ind w:left="0"/>
            </w:pPr>
            <w:r w:rsidRPr="009738EA">
              <w:t>.</w:t>
            </w:r>
          </w:p>
        </w:tc>
        <w:tc>
          <w:tcPr>
            <w:tcW w:w="3487" w:type="dxa"/>
          </w:tcPr>
          <w:p w:rsidR="009738EA" w:rsidRPr="009738EA" w:rsidRDefault="009738EA" w:rsidP="00DF20E1">
            <w:pPr>
              <w:pStyle w:val="a4"/>
              <w:spacing w:before="100" w:beforeAutospacing="1"/>
              <w:ind w:left="0"/>
              <w:rPr>
                <w:bCs/>
                <w:color w:val="170E02"/>
              </w:rPr>
            </w:pPr>
            <w:r w:rsidRPr="009738EA">
              <w:rPr>
                <w:b/>
              </w:rPr>
              <w:t>Р:</w:t>
            </w:r>
            <w:r w:rsidRPr="009738EA">
              <w:rPr>
                <w:bCs/>
                <w:color w:val="170E02"/>
              </w:rPr>
              <w:t>умение оценивать правильность выполнения действия на уровне адекватной ретроспективной оценки</w:t>
            </w:r>
          </w:p>
          <w:p w:rsidR="009738EA" w:rsidRPr="009738EA" w:rsidRDefault="009738EA" w:rsidP="00DF20E1">
            <w:pPr>
              <w:tabs>
                <w:tab w:val="left" w:pos="2268"/>
                <w:tab w:val="left" w:pos="6396"/>
              </w:tabs>
            </w:pPr>
            <w:r w:rsidRPr="009738EA">
              <w:rPr>
                <w:b/>
                <w:bCs/>
                <w:color w:val="170E02"/>
              </w:rPr>
              <w:t>Л</w:t>
            </w:r>
            <w:r w:rsidRPr="009738EA">
              <w:rPr>
                <w:bCs/>
                <w:color w:val="170E02"/>
              </w:rPr>
              <w:t xml:space="preserve">: </w:t>
            </w:r>
            <w:r w:rsidRPr="009738EA">
      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</w:tr>
    </w:tbl>
    <w:p w:rsidR="009738EA" w:rsidRPr="009738EA" w:rsidRDefault="009738EA" w:rsidP="009738EA">
      <w:pPr>
        <w:jc w:val="center"/>
        <w:rPr>
          <w:b/>
        </w:rPr>
      </w:pPr>
    </w:p>
    <w:p w:rsidR="00B853F8" w:rsidRPr="009738EA" w:rsidRDefault="00B853F8" w:rsidP="00B853F8"/>
    <w:p w:rsidR="00B853F8" w:rsidRPr="009738EA" w:rsidRDefault="00B853F8" w:rsidP="00B853F8"/>
    <w:p w:rsidR="00E25F84" w:rsidRPr="009738EA" w:rsidRDefault="00E25F84"/>
    <w:p w:rsidR="0017697C" w:rsidRPr="009738EA" w:rsidRDefault="0017697C"/>
    <w:sectPr w:rsidR="0017697C" w:rsidRPr="009738EA" w:rsidSect="000A176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0E69"/>
    <w:multiLevelType w:val="hybridMultilevel"/>
    <w:tmpl w:val="14FE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21F7"/>
    <w:multiLevelType w:val="hybridMultilevel"/>
    <w:tmpl w:val="A99094F2"/>
    <w:lvl w:ilvl="0" w:tplc="A9409C82">
      <w:start w:val="3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3BC81B51"/>
    <w:multiLevelType w:val="hybridMultilevel"/>
    <w:tmpl w:val="4778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A6A1B"/>
    <w:multiLevelType w:val="hybridMultilevel"/>
    <w:tmpl w:val="73FC122E"/>
    <w:lvl w:ilvl="0" w:tplc="4F142DDA">
      <w:start w:val="1"/>
      <w:numFmt w:val="decimal"/>
      <w:lvlText w:val="%1."/>
      <w:lvlJc w:val="left"/>
      <w:pPr>
        <w:ind w:left="756" w:hanging="39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4CBE"/>
    <w:multiLevelType w:val="hybridMultilevel"/>
    <w:tmpl w:val="97F2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F8"/>
    <w:rsid w:val="0001084F"/>
    <w:rsid w:val="00020498"/>
    <w:rsid w:val="000A1768"/>
    <w:rsid w:val="0014166C"/>
    <w:rsid w:val="0017697C"/>
    <w:rsid w:val="001A6D1E"/>
    <w:rsid w:val="002C684A"/>
    <w:rsid w:val="00331D05"/>
    <w:rsid w:val="003906B1"/>
    <w:rsid w:val="003B14AF"/>
    <w:rsid w:val="00490E8E"/>
    <w:rsid w:val="004B1A32"/>
    <w:rsid w:val="004B63E0"/>
    <w:rsid w:val="004D34C6"/>
    <w:rsid w:val="0053610D"/>
    <w:rsid w:val="00676D83"/>
    <w:rsid w:val="008C226F"/>
    <w:rsid w:val="008D760D"/>
    <w:rsid w:val="00942E7B"/>
    <w:rsid w:val="009738EA"/>
    <w:rsid w:val="00A15CDA"/>
    <w:rsid w:val="00A87CC6"/>
    <w:rsid w:val="00AD3A01"/>
    <w:rsid w:val="00B154AB"/>
    <w:rsid w:val="00B853F8"/>
    <w:rsid w:val="00BB4839"/>
    <w:rsid w:val="00C65CD8"/>
    <w:rsid w:val="00CA36D0"/>
    <w:rsid w:val="00D121D4"/>
    <w:rsid w:val="00D25CD5"/>
    <w:rsid w:val="00D35973"/>
    <w:rsid w:val="00D77844"/>
    <w:rsid w:val="00D87479"/>
    <w:rsid w:val="00DA751E"/>
    <w:rsid w:val="00DD0182"/>
    <w:rsid w:val="00E25F84"/>
    <w:rsid w:val="00EE5B80"/>
    <w:rsid w:val="00F1034E"/>
    <w:rsid w:val="00F47551"/>
    <w:rsid w:val="00F5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D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38EA"/>
    <w:pPr>
      <w:ind w:left="720"/>
      <w:contextualSpacing/>
    </w:pPr>
  </w:style>
  <w:style w:type="table" w:styleId="a5">
    <w:name w:val="Table Grid"/>
    <w:basedOn w:val="a1"/>
    <w:uiPriority w:val="59"/>
    <w:rsid w:val="0097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2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8F7F-B371-4569-B6B3-4E967A30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martynenko</cp:lastModifiedBy>
  <cp:revision>5</cp:revision>
  <cp:lastPrinted>2013-03-01T18:09:00Z</cp:lastPrinted>
  <dcterms:created xsi:type="dcterms:W3CDTF">2016-09-06T14:52:00Z</dcterms:created>
  <dcterms:modified xsi:type="dcterms:W3CDTF">2016-09-08T04:51:00Z</dcterms:modified>
</cp:coreProperties>
</file>